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746"/>
      </w:tblGrid>
      <w:tr w:rsidR="00307B1B" w:rsidTr="00307B1B">
        <w:tc>
          <w:tcPr>
            <w:tcW w:w="9746" w:type="dxa"/>
          </w:tcPr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br/>
            </w:r>
            <w:r w:rsidRPr="00C9444C">
              <w:rPr>
                <w:bCs/>
                <w:sz w:val="28"/>
                <w:szCs w:val="22"/>
              </w:rPr>
              <w:t>Муниципальное бюджетное дошкольное образовательное учреждение «Детский сад № 1 «Русалочка» п. Гигант Сальского района</w:t>
            </w: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/>
                <w:bCs/>
                <w:sz w:val="22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  <w:r w:rsidRPr="00C9444C">
              <w:rPr>
                <w:bCs/>
                <w:sz w:val="28"/>
                <w:szCs w:val="22"/>
              </w:rPr>
              <w:t>Материалы семинара для руководителей МБДОУ Сальского района</w:t>
            </w:r>
          </w:p>
          <w:p w:rsidR="00307B1B" w:rsidRPr="00C9444C" w:rsidRDefault="00307B1B" w:rsidP="00307B1B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9444C">
              <w:rPr>
                <w:bCs/>
                <w:sz w:val="28"/>
                <w:szCs w:val="22"/>
              </w:rPr>
              <w:t xml:space="preserve">на тему: </w:t>
            </w:r>
            <w:r w:rsidRPr="00C9444C">
              <w:rPr>
                <w:b/>
                <w:color w:val="000000"/>
                <w:sz w:val="28"/>
                <w:szCs w:val="28"/>
                <w:lang w:eastAsia="en-US"/>
              </w:rPr>
              <w:t>«</w:t>
            </w:r>
            <w:r w:rsidRPr="00C9444C">
              <w:rPr>
                <w:color w:val="000000"/>
                <w:sz w:val="28"/>
                <w:szCs w:val="28"/>
              </w:rPr>
              <w:t>Локальные нормативные документы дошкольного образовательного учреждения, регламентирующие сопровождение детей с особыми образовательными потребностями»</w:t>
            </w:r>
          </w:p>
          <w:p w:rsidR="00307B1B" w:rsidRPr="00C9444C" w:rsidRDefault="00307B1B" w:rsidP="00307B1B">
            <w:pPr>
              <w:ind w:right="567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Cs/>
                <w:sz w:val="32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Cs/>
                <w:sz w:val="32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Cs/>
                <w:sz w:val="32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Cs/>
                <w:sz w:val="32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Cs/>
                <w:sz w:val="32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/>
                <w:bCs/>
                <w:sz w:val="22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/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spacing w:line="276" w:lineRule="auto"/>
              <w:ind w:right="567"/>
              <w:jc w:val="center"/>
              <w:rPr>
                <w:bCs/>
                <w:sz w:val="36"/>
                <w:szCs w:val="22"/>
              </w:rPr>
            </w:pPr>
            <w:r w:rsidRPr="00C9444C">
              <w:rPr>
                <w:bCs/>
                <w:sz w:val="36"/>
                <w:szCs w:val="22"/>
              </w:rPr>
              <w:t xml:space="preserve">Сообщение на тему: </w:t>
            </w:r>
          </w:p>
          <w:p w:rsidR="00307B1B" w:rsidRPr="00C9444C" w:rsidRDefault="00307B1B" w:rsidP="00307B1B">
            <w:pPr>
              <w:spacing w:line="276" w:lineRule="auto"/>
              <w:ind w:right="567"/>
              <w:jc w:val="center"/>
              <w:rPr>
                <w:color w:val="000000"/>
                <w:sz w:val="36"/>
              </w:rPr>
            </w:pPr>
            <w:r w:rsidRPr="00C9444C">
              <w:rPr>
                <w:color w:val="000000"/>
                <w:sz w:val="36"/>
              </w:rPr>
              <w:t xml:space="preserve">«Организация взаимодействия специалистов при работе </w:t>
            </w:r>
          </w:p>
          <w:p w:rsidR="00307B1B" w:rsidRPr="00C9444C" w:rsidRDefault="00307B1B" w:rsidP="00307B1B">
            <w:pPr>
              <w:spacing w:line="276" w:lineRule="auto"/>
              <w:ind w:right="567"/>
              <w:jc w:val="center"/>
              <w:rPr>
                <w:color w:val="000000"/>
                <w:sz w:val="36"/>
              </w:rPr>
            </w:pPr>
            <w:r w:rsidRPr="00C9444C">
              <w:rPr>
                <w:color w:val="000000"/>
                <w:sz w:val="36"/>
              </w:rPr>
              <w:t xml:space="preserve">с детьми с особыми образовательными потребностями </w:t>
            </w:r>
          </w:p>
          <w:p w:rsidR="00307B1B" w:rsidRPr="00C9444C" w:rsidRDefault="00307B1B" w:rsidP="00307B1B">
            <w:pPr>
              <w:spacing w:line="276" w:lineRule="auto"/>
              <w:ind w:right="567"/>
              <w:jc w:val="center"/>
              <w:rPr>
                <w:color w:val="000000"/>
                <w:sz w:val="36"/>
              </w:rPr>
            </w:pPr>
            <w:r w:rsidRPr="00C9444C">
              <w:rPr>
                <w:color w:val="000000"/>
                <w:sz w:val="36"/>
              </w:rPr>
              <w:t>в МБДОУ № 1 «Русалочка» п. Гигант»</w:t>
            </w: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36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/>
                <w:bCs/>
                <w:sz w:val="22"/>
                <w:szCs w:val="22"/>
              </w:rPr>
            </w:pPr>
          </w:p>
          <w:p w:rsidR="00307B1B" w:rsidRPr="00C9444C" w:rsidRDefault="00307B1B" w:rsidP="00307B1B">
            <w:pPr>
              <w:spacing w:line="276" w:lineRule="auto"/>
              <w:ind w:right="567"/>
              <w:jc w:val="right"/>
              <w:rPr>
                <w:bCs/>
                <w:sz w:val="28"/>
                <w:szCs w:val="22"/>
              </w:rPr>
            </w:pPr>
            <w:r w:rsidRPr="00C9444C">
              <w:rPr>
                <w:bCs/>
                <w:sz w:val="28"/>
                <w:szCs w:val="22"/>
              </w:rPr>
              <w:t xml:space="preserve">Учитель-логопед </w:t>
            </w:r>
          </w:p>
          <w:p w:rsidR="00307B1B" w:rsidRPr="00C9444C" w:rsidRDefault="00307B1B" w:rsidP="00307B1B">
            <w:pPr>
              <w:spacing w:line="276" w:lineRule="auto"/>
              <w:ind w:right="567"/>
              <w:jc w:val="right"/>
              <w:rPr>
                <w:bCs/>
                <w:sz w:val="28"/>
                <w:szCs w:val="22"/>
              </w:rPr>
            </w:pPr>
            <w:r w:rsidRPr="00C9444C">
              <w:rPr>
                <w:bCs/>
                <w:sz w:val="28"/>
                <w:szCs w:val="22"/>
              </w:rPr>
              <w:t>МБДОУ № 1 «Русалочка» п. Гигант</w:t>
            </w:r>
          </w:p>
          <w:p w:rsidR="00307B1B" w:rsidRPr="00C9444C" w:rsidRDefault="00307B1B" w:rsidP="00307B1B">
            <w:pPr>
              <w:ind w:right="567"/>
              <w:jc w:val="right"/>
              <w:rPr>
                <w:b/>
                <w:bCs/>
                <w:sz w:val="18"/>
                <w:szCs w:val="22"/>
              </w:rPr>
            </w:pPr>
            <w:r w:rsidRPr="00C9444C">
              <w:rPr>
                <w:bCs/>
                <w:sz w:val="28"/>
                <w:szCs w:val="22"/>
              </w:rPr>
              <w:t xml:space="preserve">Е.И. Останкова </w:t>
            </w:r>
          </w:p>
          <w:p w:rsidR="00307B1B" w:rsidRPr="00C9444C" w:rsidRDefault="00307B1B" w:rsidP="00307B1B">
            <w:pPr>
              <w:ind w:right="567"/>
              <w:rPr>
                <w:b/>
                <w:bCs/>
                <w:sz w:val="22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/>
                <w:bCs/>
                <w:sz w:val="22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/>
                <w:bCs/>
                <w:sz w:val="22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/>
                <w:bCs/>
                <w:sz w:val="22"/>
                <w:szCs w:val="22"/>
              </w:rPr>
            </w:pPr>
          </w:p>
          <w:p w:rsidR="00307B1B" w:rsidRDefault="00307B1B" w:rsidP="00307B1B">
            <w:pPr>
              <w:ind w:right="567"/>
              <w:rPr>
                <w:b/>
                <w:bCs/>
                <w:sz w:val="22"/>
                <w:szCs w:val="22"/>
              </w:rPr>
            </w:pPr>
          </w:p>
          <w:p w:rsidR="00307B1B" w:rsidRPr="00C9444C" w:rsidRDefault="00307B1B" w:rsidP="00307B1B">
            <w:pPr>
              <w:ind w:right="567"/>
              <w:rPr>
                <w:b/>
                <w:bCs/>
                <w:sz w:val="22"/>
                <w:szCs w:val="22"/>
              </w:rPr>
            </w:pP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  <w:r w:rsidRPr="00C9444C">
              <w:rPr>
                <w:bCs/>
                <w:sz w:val="28"/>
                <w:szCs w:val="22"/>
              </w:rPr>
              <w:t>Февраль 2023 г.</w:t>
            </w:r>
          </w:p>
          <w:p w:rsidR="00307B1B" w:rsidRPr="00C9444C" w:rsidRDefault="00307B1B" w:rsidP="00307B1B">
            <w:pPr>
              <w:ind w:right="567"/>
              <w:jc w:val="center"/>
              <w:rPr>
                <w:bCs/>
                <w:sz w:val="28"/>
                <w:szCs w:val="22"/>
              </w:rPr>
            </w:pPr>
            <w:r w:rsidRPr="00C9444C">
              <w:rPr>
                <w:bCs/>
                <w:sz w:val="28"/>
                <w:szCs w:val="22"/>
              </w:rPr>
              <w:t>г. Сальск</w:t>
            </w:r>
          </w:p>
          <w:p w:rsidR="00307B1B" w:rsidRDefault="00307B1B" w:rsidP="00B03DFB">
            <w:pPr>
              <w:ind w:right="567"/>
              <w:jc w:val="center"/>
              <w:rPr>
                <w:bCs/>
                <w:sz w:val="28"/>
                <w:szCs w:val="22"/>
              </w:rPr>
            </w:pPr>
          </w:p>
        </w:tc>
      </w:tr>
    </w:tbl>
    <w:p w:rsidR="00307B1B" w:rsidRDefault="00307B1B" w:rsidP="00B03DFB">
      <w:pPr>
        <w:ind w:right="567"/>
        <w:jc w:val="center"/>
        <w:rPr>
          <w:bCs/>
          <w:sz w:val="28"/>
          <w:szCs w:val="22"/>
        </w:rPr>
      </w:pPr>
    </w:p>
    <w:p w:rsidR="00584BC9" w:rsidRDefault="009D603B" w:rsidP="009D603B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 w:rsidRPr="00BF524C">
        <w:rPr>
          <w:color w:val="111111"/>
          <w:sz w:val="28"/>
          <w:szCs w:val="28"/>
        </w:rPr>
        <w:t>Проблема воспитания и обучения детей дошкольного возраста с особыми образовательными потребностями является весьма острой и актуальной</w:t>
      </w:r>
      <w:r w:rsidRPr="008A2A98">
        <w:rPr>
          <w:color w:val="111111"/>
          <w:sz w:val="28"/>
          <w:szCs w:val="28"/>
        </w:rPr>
        <w:t>. Э</w:t>
      </w:r>
      <w:r w:rsidRPr="00BF524C">
        <w:rPr>
          <w:color w:val="111111"/>
          <w:sz w:val="28"/>
          <w:szCs w:val="28"/>
        </w:rPr>
        <w:t xml:space="preserve">тот процесс </w:t>
      </w:r>
      <w:r w:rsidR="00584BC9">
        <w:rPr>
          <w:color w:val="111111"/>
          <w:sz w:val="28"/>
          <w:szCs w:val="28"/>
        </w:rPr>
        <w:t>всегда</w:t>
      </w:r>
      <w:r w:rsidRPr="00BF524C">
        <w:rPr>
          <w:color w:val="111111"/>
          <w:sz w:val="28"/>
          <w:szCs w:val="28"/>
        </w:rPr>
        <w:t xml:space="preserve"> комплексны</w:t>
      </w:r>
      <w:r w:rsidR="00584BC9">
        <w:rPr>
          <w:color w:val="111111"/>
          <w:sz w:val="28"/>
          <w:szCs w:val="28"/>
        </w:rPr>
        <w:t>й</w:t>
      </w:r>
      <w:r w:rsidRPr="00BF524C">
        <w:rPr>
          <w:color w:val="111111"/>
          <w:sz w:val="28"/>
          <w:szCs w:val="28"/>
        </w:rPr>
        <w:t>, проходит с участием </w:t>
      </w:r>
      <w:r w:rsidRPr="00834BEF">
        <w:rPr>
          <w:bCs/>
          <w:color w:val="111111"/>
          <w:sz w:val="28"/>
          <w:szCs w:val="28"/>
          <w:bdr w:val="none" w:sz="0" w:space="0" w:color="auto" w:frame="1"/>
        </w:rPr>
        <w:t>специалистов</w:t>
      </w:r>
      <w:r w:rsidRPr="008A2A98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834BEF">
        <w:rPr>
          <w:bCs/>
          <w:color w:val="111111"/>
          <w:sz w:val="28"/>
          <w:szCs w:val="28"/>
          <w:bdr w:val="none" w:sz="0" w:space="0" w:color="auto" w:frame="1"/>
        </w:rPr>
        <w:t>различного профиля</w:t>
      </w:r>
      <w:r w:rsidRPr="008A2A98">
        <w:rPr>
          <w:color w:val="111111"/>
          <w:sz w:val="28"/>
          <w:szCs w:val="28"/>
        </w:rPr>
        <w:t>: учителя-логопеда</w:t>
      </w:r>
      <w:r w:rsidRPr="00BF524C">
        <w:rPr>
          <w:color w:val="111111"/>
          <w:sz w:val="28"/>
          <w:szCs w:val="28"/>
        </w:rPr>
        <w:t>,</w:t>
      </w:r>
      <w:r w:rsidR="00584BC9">
        <w:rPr>
          <w:color w:val="111111"/>
          <w:sz w:val="28"/>
          <w:szCs w:val="28"/>
        </w:rPr>
        <w:t xml:space="preserve"> учителя-дефектолога,</w:t>
      </w:r>
      <w:r w:rsidRPr="00BF524C">
        <w:rPr>
          <w:color w:val="111111"/>
          <w:sz w:val="28"/>
          <w:szCs w:val="28"/>
        </w:rPr>
        <w:t xml:space="preserve"> педагога-психо</w:t>
      </w:r>
      <w:r w:rsidRPr="008A2A98">
        <w:rPr>
          <w:color w:val="111111"/>
          <w:sz w:val="28"/>
          <w:szCs w:val="28"/>
        </w:rPr>
        <w:t xml:space="preserve">лога, </w:t>
      </w:r>
      <w:proofErr w:type="spellStart"/>
      <w:r w:rsidR="00584BC9">
        <w:rPr>
          <w:color w:val="111111"/>
          <w:sz w:val="28"/>
          <w:szCs w:val="28"/>
        </w:rPr>
        <w:t>тьтютора</w:t>
      </w:r>
      <w:proofErr w:type="spellEnd"/>
      <w:r w:rsidR="00584BC9">
        <w:rPr>
          <w:color w:val="111111"/>
          <w:sz w:val="28"/>
          <w:szCs w:val="28"/>
        </w:rPr>
        <w:t xml:space="preserve">, </w:t>
      </w:r>
      <w:r w:rsidRPr="008A2A98">
        <w:rPr>
          <w:color w:val="111111"/>
          <w:sz w:val="28"/>
          <w:szCs w:val="28"/>
        </w:rPr>
        <w:t>инструктора по физической  культуре</w:t>
      </w:r>
      <w:r w:rsidRPr="00BF524C">
        <w:rPr>
          <w:color w:val="111111"/>
          <w:sz w:val="28"/>
          <w:szCs w:val="28"/>
        </w:rPr>
        <w:t>, музыкаль</w:t>
      </w:r>
      <w:r w:rsidRPr="008A2A98">
        <w:rPr>
          <w:color w:val="111111"/>
          <w:sz w:val="28"/>
          <w:szCs w:val="28"/>
        </w:rPr>
        <w:t>н</w:t>
      </w:r>
      <w:r w:rsidR="00584BC9">
        <w:rPr>
          <w:color w:val="111111"/>
          <w:sz w:val="28"/>
          <w:szCs w:val="28"/>
        </w:rPr>
        <w:t xml:space="preserve">ого руководителя и воспитателей. </w:t>
      </w:r>
    </w:p>
    <w:p w:rsidR="009D603B" w:rsidRDefault="009D603B" w:rsidP="009D603B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 w:rsidRPr="00BF524C">
        <w:rPr>
          <w:color w:val="111111"/>
          <w:sz w:val="28"/>
          <w:szCs w:val="28"/>
        </w:rPr>
        <w:t>Успешное преодоление различных нарушений у детей с ограниченными возможностями здоровья возможно при создании личностно-ориентированного </w:t>
      </w:r>
      <w:r w:rsidRPr="00834BEF">
        <w:rPr>
          <w:bCs/>
          <w:color w:val="111111"/>
          <w:sz w:val="28"/>
          <w:szCs w:val="28"/>
          <w:bdr w:val="none" w:sz="0" w:space="0" w:color="auto" w:frame="1"/>
        </w:rPr>
        <w:t>взаимодействия всех специалистов</w:t>
      </w:r>
      <w:r w:rsidRPr="00BF524C">
        <w:rPr>
          <w:color w:val="111111"/>
          <w:sz w:val="28"/>
          <w:szCs w:val="28"/>
        </w:rPr>
        <w:t> дошкольного учреждения на интегративной основе.</w:t>
      </w:r>
    </w:p>
    <w:p w:rsidR="009D603B" w:rsidRPr="003222EC" w:rsidRDefault="009D603B" w:rsidP="009D603B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9614A">
        <w:rPr>
          <w:sz w:val="28"/>
          <w:szCs w:val="28"/>
        </w:rPr>
        <w:t>Вокруг ребенка совместными действиями создается единое коррекционно-образовательное пространство и определенная предметно-развивающая среда.</w:t>
      </w:r>
    </w:p>
    <w:p w:rsidR="00584BC9" w:rsidRDefault="009D603B" w:rsidP="009D603B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 w:rsidRPr="008C1390">
        <w:rPr>
          <w:color w:val="111111"/>
          <w:sz w:val="28"/>
          <w:szCs w:val="28"/>
        </w:rPr>
        <w:t>В детском саду каждому специалисту отведена своя сфера</w:t>
      </w:r>
      <w:r>
        <w:rPr>
          <w:color w:val="111111"/>
          <w:sz w:val="28"/>
          <w:szCs w:val="28"/>
        </w:rPr>
        <w:t xml:space="preserve"> </w:t>
      </w:r>
      <w:r w:rsidRPr="008C1390">
        <w:rPr>
          <w:color w:val="111111"/>
          <w:sz w:val="28"/>
          <w:szCs w:val="28"/>
        </w:rPr>
        <w:t xml:space="preserve">профессиональной деятельности, </w:t>
      </w:r>
      <w:r w:rsidR="00584BC9" w:rsidRPr="008C1390">
        <w:rPr>
          <w:color w:val="111111"/>
          <w:sz w:val="28"/>
          <w:szCs w:val="28"/>
        </w:rPr>
        <w:t>которая направлена на предупреждение и коррекцию имеющихся</w:t>
      </w:r>
      <w:r w:rsidR="00584BC9">
        <w:rPr>
          <w:color w:val="111111"/>
          <w:sz w:val="28"/>
          <w:szCs w:val="28"/>
        </w:rPr>
        <w:t xml:space="preserve"> </w:t>
      </w:r>
      <w:r w:rsidR="00584BC9" w:rsidRPr="008C1390">
        <w:rPr>
          <w:color w:val="111111"/>
          <w:sz w:val="28"/>
          <w:szCs w:val="28"/>
        </w:rPr>
        <w:t>отклонений в развитии ребенка, в той или иной образовательной</w:t>
      </w:r>
      <w:r w:rsidR="00584BC9">
        <w:rPr>
          <w:color w:val="111111"/>
          <w:sz w:val="28"/>
          <w:szCs w:val="28"/>
        </w:rPr>
        <w:t xml:space="preserve"> </w:t>
      </w:r>
      <w:r w:rsidR="00584BC9" w:rsidRPr="008C1390">
        <w:rPr>
          <w:color w:val="111111"/>
          <w:sz w:val="28"/>
          <w:szCs w:val="28"/>
        </w:rPr>
        <w:t>област</w:t>
      </w:r>
      <w:r w:rsidR="00584BC9">
        <w:rPr>
          <w:color w:val="111111"/>
          <w:sz w:val="28"/>
          <w:szCs w:val="28"/>
        </w:rPr>
        <w:t>и.</w:t>
      </w:r>
    </w:p>
    <w:p w:rsidR="00584BC9" w:rsidRDefault="00584BC9" w:rsidP="009D603B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Совместными направлениями в работе специалистов является:</w:t>
      </w:r>
    </w:p>
    <w:p w:rsidR="00584BC9" w:rsidRDefault="00584BC9" w:rsidP="00584BC9">
      <w:pPr>
        <w:pStyle w:val="a4"/>
        <w:numPr>
          <w:ilvl w:val="0"/>
          <w:numId w:val="1"/>
        </w:numPr>
        <w:spacing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Диагностическая</w:t>
      </w:r>
    </w:p>
    <w:p w:rsidR="00584BC9" w:rsidRDefault="00584BC9" w:rsidP="00584BC9">
      <w:pPr>
        <w:pStyle w:val="a4"/>
        <w:numPr>
          <w:ilvl w:val="0"/>
          <w:numId w:val="1"/>
        </w:numPr>
        <w:spacing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Коррекционно-развивающая</w:t>
      </w:r>
    </w:p>
    <w:p w:rsidR="00584BC9" w:rsidRPr="00584BC9" w:rsidRDefault="00584BC9" w:rsidP="00584BC9">
      <w:pPr>
        <w:pStyle w:val="a4"/>
        <w:numPr>
          <w:ilvl w:val="0"/>
          <w:numId w:val="1"/>
        </w:numPr>
        <w:spacing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Информационно-консультативная </w:t>
      </w:r>
    </w:p>
    <w:p w:rsidR="00FE7A1A" w:rsidRDefault="00FE7A1A" w:rsidP="00FE7A1A">
      <w:pPr>
        <w:spacing w:line="276" w:lineRule="auto"/>
        <w:jc w:val="both"/>
        <w:rPr>
          <w:color w:val="111111"/>
          <w:sz w:val="28"/>
          <w:szCs w:val="28"/>
        </w:rPr>
      </w:pPr>
    </w:p>
    <w:p w:rsidR="009D603B" w:rsidRPr="00BF524C" w:rsidRDefault="00584BC9" w:rsidP="009D603B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Проведение диагностического обследования </w:t>
      </w:r>
      <w:r w:rsidR="009D603B" w:rsidRPr="008C1390">
        <w:rPr>
          <w:color w:val="111111"/>
          <w:sz w:val="28"/>
          <w:szCs w:val="28"/>
        </w:rPr>
        <w:t>позволяет не только оперативно</w:t>
      </w:r>
      <w:r w:rsidR="009D603B">
        <w:rPr>
          <w:color w:val="111111"/>
          <w:sz w:val="28"/>
          <w:szCs w:val="28"/>
        </w:rPr>
        <w:t xml:space="preserve"> </w:t>
      </w:r>
      <w:r w:rsidR="009D603B" w:rsidRPr="008C1390">
        <w:rPr>
          <w:color w:val="111111"/>
          <w:sz w:val="28"/>
          <w:szCs w:val="28"/>
        </w:rPr>
        <w:t>отслеживать пр</w:t>
      </w:r>
      <w:r w:rsidR="009D603B">
        <w:rPr>
          <w:color w:val="111111"/>
          <w:sz w:val="28"/>
          <w:szCs w:val="28"/>
        </w:rPr>
        <w:t>оцесс  динамики</w:t>
      </w:r>
      <w:r w:rsidR="009D603B" w:rsidRPr="008C1390">
        <w:rPr>
          <w:color w:val="111111"/>
          <w:sz w:val="28"/>
          <w:szCs w:val="28"/>
        </w:rPr>
        <w:t xml:space="preserve">, но </w:t>
      </w:r>
      <w:r w:rsidR="009D603B">
        <w:rPr>
          <w:color w:val="111111"/>
          <w:sz w:val="28"/>
          <w:szCs w:val="28"/>
        </w:rPr>
        <w:t>и своевременно корректировать её</w:t>
      </w:r>
      <w:r w:rsidR="009D603B" w:rsidRPr="008C1390">
        <w:rPr>
          <w:color w:val="111111"/>
          <w:sz w:val="28"/>
          <w:szCs w:val="28"/>
        </w:rPr>
        <w:t xml:space="preserve"> в случае</w:t>
      </w:r>
      <w:r w:rsidR="009D603B">
        <w:rPr>
          <w:color w:val="111111"/>
          <w:sz w:val="28"/>
          <w:szCs w:val="28"/>
        </w:rPr>
        <w:t xml:space="preserve"> </w:t>
      </w:r>
      <w:r w:rsidR="009D603B" w:rsidRPr="008C1390">
        <w:rPr>
          <w:color w:val="111111"/>
          <w:sz w:val="28"/>
          <w:szCs w:val="28"/>
        </w:rPr>
        <w:t>возможности негат</w:t>
      </w:r>
      <w:r w:rsidR="009D603B">
        <w:rPr>
          <w:color w:val="111111"/>
          <w:sz w:val="28"/>
          <w:szCs w:val="28"/>
        </w:rPr>
        <w:t xml:space="preserve">ивного воздействия на </w:t>
      </w:r>
      <w:r w:rsidR="009D603B" w:rsidRPr="008C1390">
        <w:rPr>
          <w:color w:val="111111"/>
          <w:sz w:val="28"/>
          <w:szCs w:val="28"/>
        </w:rPr>
        <w:t>психическое</w:t>
      </w:r>
      <w:r w:rsidR="009D603B">
        <w:rPr>
          <w:color w:val="111111"/>
          <w:sz w:val="28"/>
          <w:szCs w:val="28"/>
        </w:rPr>
        <w:t xml:space="preserve"> здоровье ребёнка</w:t>
      </w:r>
      <w:r w:rsidR="009D603B" w:rsidRPr="008C1390">
        <w:rPr>
          <w:color w:val="111111"/>
          <w:sz w:val="28"/>
          <w:szCs w:val="28"/>
        </w:rPr>
        <w:t>, интеллектуальное</w:t>
      </w:r>
      <w:r w:rsidR="00307B1B">
        <w:rPr>
          <w:color w:val="111111"/>
          <w:sz w:val="28"/>
          <w:szCs w:val="28"/>
        </w:rPr>
        <w:t xml:space="preserve"> или</w:t>
      </w:r>
      <w:r w:rsidR="009D603B">
        <w:rPr>
          <w:color w:val="111111"/>
          <w:sz w:val="28"/>
          <w:szCs w:val="28"/>
        </w:rPr>
        <w:t xml:space="preserve"> физическое его  развитие</w:t>
      </w:r>
      <w:r w:rsidR="009D603B" w:rsidRPr="008C1390">
        <w:rPr>
          <w:color w:val="111111"/>
          <w:sz w:val="28"/>
          <w:szCs w:val="28"/>
        </w:rPr>
        <w:t>.</w:t>
      </w:r>
    </w:p>
    <w:p w:rsidR="00FE7A1A" w:rsidRDefault="009D603B" w:rsidP="00FE7A1A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 w:rsidRPr="00BF524C">
        <w:rPr>
          <w:color w:val="111111"/>
          <w:sz w:val="28"/>
          <w:szCs w:val="28"/>
        </w:rPr>
        <w:t xml:space="preserve"> Одним из основных принципов диагностики является комплексный подход, который включает всестороннее обследование, оценку особенностей развития ребенка всеми </w:t>
      </w:r>
      <w:r w:rsidRPr="00834BEF">
        <w:rPr>
          <w:bCs/>
          <w:color w:val="111111"/>
          <w:sz w:val="28"/>
          <w:szCs w:val="28"/>
          <w:bdr w:val="none" w:sz="0" w:space="0" w:color="auto" w:frame="1"/>
        </w:rPr>
        <w:t>специалистами</w:t>
      </w:r>
      <w:r w:rsidRPr="00BF524C">
        <w:rPr>
          <w:color w:val="111111"/>
          <w:sz w:val="28"/>
          <w:szCs w:val="28"/>
        </w:rPr>
        <w:t xml:space="preserve">. </w:t>
      </w:r>
    </w:p>
    <w:p w:rsidR="00FE7A1A" w:rsidRDefault="00FE7A1A" w:rsidP="0010498D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Формы проведения диагностики, используемые методики у каждого специалиста индивидуальны.</w:t>
      </w:r>
    </w:p>
    <w:p w:rsidR="00FE7A1A" w:rsidRDefault="00FE7A1A" w:rsidP="0010498D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Логопедическое обследование проводится в электронной форме КИМ. Результаты и рекомендации по дальнейшей работе формируются автоматически. </w:t>
      </w:r>
    </w:p>
    <w:p w:rsidR="00FE7A1A" w:rsidRDefault="00FE7A1A" w:rsidP="0010498D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Психологическое обследование проводится в виде бесед, тестирования, анализа рисунков, заданий и упражнений. </w:t>
      </w:r>
    </w:p>
    <w:p w:rsidR="00FE7A1A" w:rsidRDefault="00FE7A1A" w:rsidP="0010498D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Педагогическая диагностика проводится в форме наблюдений за ребенком, бесед, анализа детских работ (рисунков, аппликаций и др.).</w:t>
      </w:r>
    </w:p>
    <w:p w:rsidR="00FE7A1A" w:rsidRDefault="00FE7A1A" w:rsidP="0010498D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Психологическо</w:t>
      </w:r>
      <w:r w:rsidR="000F4755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 и логопедическое обследование  организуется с письменного согласия родителей </w:t>
      </w:r>
      <w:r w:rsidR="000F4755">
        <w:rPr>
          <w:color w:val="111111"/>
          <w:sz w:val="28"/>
          <w:szCs w:val="28"/>
        </w:rPr>
        <w:t xml:space="preserve">(законных представителей). Согласия хранятся в карте развития ребенка.  </w:t>
      </w:r>
    </w:p>
    <w:p w:rsidR="00FE7A1A" w:rsidRDefault="00FE7A1A" w:rsidP="000F4755">
      <w:pPr>
        <w:spacing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</w:p>
    <w:p w:rsidR="002312C7" w:rsidRDefault="009D603B" w:rsidP="002312C7">
      <w:pPr>
        <w:spacing w:line="276" w:lineRule="auto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BF524C">
        <w:rPr>
          <w:color w:val="111111"/>
          <w:sz w:val="28"/>
          <w:szCs w:val="28"/>
        </w:rPr>
        <w:t xml:space="preserve">По результатам </w:t>
      </w:r>
      <w:r w:rsidR="00307B1B">
        <w:rPr>
          <w:color w:val="111111"/>
          <w:sz w:val="28"/>
          <w:szCs w:val="28"/>
        </w:rPr>
        <w:t xml:space="preserve">комплексного </w:t>
      </w:r>
      <w:r w:rsidRPr="00BF524C">
        <w:rPr>
          <w:color w:val="111111"/>
          <w:sz w:val="28"/>
          <w:szCs w:val="28"/>
        </w:rPr>
        <w:t>диагности</w:t>
      </w:r>
      <w:r w:rsidR="00307B1B">
        <w:rPr>
          <w:color w:val="111111"/>
          <w:sz w:val="28"/>
          <w:szCs w:val="28"/>
        </w:rPr>
        <w:t xml:space="preserve">ческого обследования и </w:t>
      </w:r>
      <w:r w:rsidR="00FE7A1A">
        <w:rPr>
          <w:color w:val="111111"/>
          <w:sz w:val="28"/>
          <w:szCs w:val="28"/>
        </w:rPr>
        <w:t xml:space="preserve">на </w:t>
      </w:r>
      <w:r w:rsidR="000F4755">
        <w:rPr>
          <w:color w:val="111111"/>
          <w:sz w:val="28"/>
          <w:szCs w:val="28"/>
        </w:rPr>
        <w:t>основании</w:t>
      </w:r>
      <w:r w:rsidR="00307B1B">
        <w:rPr>
          <w:color w:val="111111"/>
          <w:sz w:val="28"/>
          <w:szCs w:val="28"/>
        </w:rPr>
        <w:t xml:space="preserve"> рекомендаций ТПМПК </w:t>
      </w:r>
      <w:r w:rsidRPr="00BF524C">
        <w:rPr>
          <w:color w:val="111111"/>
          <w:sz w:val="28"/>
          <w:szCs w:val="28"/>
        </w:rPr>
        <w:t> </w:t>
      </w:r>
      <w:r w:rsidRPr="00834BEF">
        <w:rPr>
          <w:bCs/>
          <w:color w:val="111111"/>
          <w:sz w:val="28"/>
          <w:szCs w:val="28"/>
          <w:bdr w:val="none" w:sz="0" w:space="0" w:color="auto" w:frame="1"/>
        </w:rPr>
        <w:t xml:space="preserve">специалисты </w:t>
      </w:r>
      <w:r w:rsidR="00307B1B">
        <w:rPr>
          <w:bCs/>
          <w:color w:val="111111"/>
          <w:sz w:val="28"/>
          <w:szCs w:val="28"/>
          <w:bdr w:val="none" w:sz="0" w:space="0" w:color="auto" w:frame="1"/>
        </w:rPr>
        <w:t xml:space="preserve">разрабатывают адаптированные образовательные программы. </w:t>
      </w:r>
      <w:r w:rsidR="000F4755">
        <w:rPr>
          <w:bCs/>
          <w:color w:val="111111"/>
          <w:sz w:val="28"/>
          <w:szCs w:val="28"/>
          <w:bdr w:val="none" w:sz="0" w:space="0" w:color="auto" w:frame="1"/>
        </w:rPr>
        <w:t xml:space="preserve">В настоящее время при написании данных программ руководствуемся примерными адаптированными образовательными программами, представленными в </w:t>
      </w:r>
      <w:r w:rsidR="000F4755" w:rsidRPr="002312C7">
        <w:rPr>
          <w:bCs/>
          <w:color w:val="111111"/>
          <w:sz w:val="28"/>
          <w:szCs w:val="28"/>
          <w:bdr w:val="none" w:sz="0" w:space="0" w:color="auto" w:frame="1"/>
        </w:rPr>
        <w:t>реестре образовательных программ</w:t>
      </w:r>
      <w:r w:rsidR="002312C7" w:rsidRPr="002312C7">
        <w:rPr>
          <w:bCs/>
          <w:color w:val="111111"/>
          <w:sz w:val="28"/>
          <w:szCs w:val="28"/>
          <w:bdr w:val="none" w:sz="0" w:space="0" w:color="auto" w:frame="1"/>
        </w:rPr>
        <w:t xml:space="preserve">. </w:t>
      </w:r>
      <w:r w:rsidR="000F4755" w:rsidRPr="002312C7">
        <w:rPr>
          <w:bCs/>
          <w:color w:val="111111"/>
          <w:sz w:val="28"/>
          <w:szCs w:val="28"/>
          <w:bdr w:val="none" w:sz="0" w:space="0" w:color="auto" w:frame="1"/>
        </w:rPr>
        <w:t>А с 01.09.2023 г. необходимо учитывать требования федеральной адаптированной образовательной пр</w:t>
      </w:r>
      <w:r w:rsidR="002312C7" w:rsidRPr="002312C7">
        <w:rPr>
          <w:bCs/>
          <w:color w:val="111111"/>
          <w:sz w:val="28"/>
          <w:szCs w:val="28"/>
          <w:bdr w:val="none" w:sz="0" w:space="0" w:color="auto" w:frame="1"/>
        </w:rPr>
        <w:t>ограммы дошкольного образования.</w:t>
      </w:r>
      <w:r w:rsidR="002312C7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312C7" w:rsidRDefault="002312C7" w:rsidP="002312C7">
      <w:pPr>
        <w:spacing w:line="276" w:lineRule="auto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</w:p>
    <w:p w:rsidR="001B308F" w:rsidRPr="002312C7" w:rsidRDefault="001B308F" w:rsidP="002312C7">
      <w:pPr>
        <w:spacing w:line="276" w:lineRule="auto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A2A98">
        <w:rPr>
          <w:color w:val="000000"/>
          <w:sz w:val="28"/>
          <w:szCs w:val="28"/>
        </w:rPr>
        <w:t>Взаимодействие в работе</w:t>
      </w:r>
      <w:r>
        <w:rPr>
          <w:color w:val="000000"/>
          <w:sz w:val="28"/>
          <w:szCs w:val="28"/>
        </w:rPr>
        <w:t xml:space="preserve"> специалистов </w:t>
      </w:r>
      <w:r w:rsidRPr="008A2A98">
        <w:rPr>
          <w:color w:val="000000"/>
          <w:sz w:val="28"/>
          <w:szCs w:val="28"/>
        </w:rPr>
        <w:t xml:space="preserve">особенно тесно проявляется в </w:t>
      </w:r>
      <w:r>
        <w:rPr>
          <w:color w:val="000000"/>
          <w:sz w:val="28"/>
          <w:szCs w:val="28"/>
        </w:rPr>
        <w:t xml:space="preserve">разработке рабочих программ, </w:t>
      </w:r>
      <w:r w:rsidRPr="003124E2">
        <w:rPr>
          <w:sz w:val="28"/>
          <w:szCs w:val="28"/>
        </w:rPr>
        <w:t>перспективного и ежедневного планирования</w:t>
      </w:r>
      <w:proofErr w:type="gramStart"/>
      <w:r w:rsidRPr="003124E2">
        <w:rPr>
          <w:sz w:val="28"/>
          <w:szCs w:val="28"/>
        </w:rPr>
        <w:t>.</w:t>
      </w:r>
      <w:proofErr w:type="gramEnd"/>
      <w:r w:rsidRPr="003124E2"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оторые</w:t>
      </w:r>
      <w:r w:rsidRPr="008A2A98">
        <w:rPr>
          <w:color w:val="000000"/>
          <w:sz w:val="28"/>
          <w:szCs w:val="28"/>
        </w:rPr>
        <w:t xml:space="preserve"> определяют основные задачи коррекционного обучения, воспитания и развития детей, учитывая их возрастные и индивидуальные особенности, и планируют работу п</w:t>
      </w:r>
      <w:r w:rsidR="004938A8">
        <w:rPr>
          <w:color w:val="000000"/>
          <w:sz w:val="28"/>
          <w:szCs w:val="28"/>
        </w:rPr>
        <w:t xml:space="preserve">о различным разделам программы, </w:t>
      </w:r>
      <w:r w:rsidRPr="008A2A98">
        <w:rPr>
          <w:color w:val="000000"/>
          <w:sz w:val="28"/>
          <w:szCs w:val="28"/>
        </w:rPr>
        <w:t>связ</w:t>
      </w:r>
      <w:r w:rsidR="004938A8">
        <w:rPr>
          <w:color w:val="000000"/>
          <w:sz w:val="28"/>
          <w:szCs w:val="28"/>
        </w:rPr>
        <w:t>ь</w:t>
      </w:r>
      <w:r w:rsidRPr="008A2A98">
        <w:rPr>
          <w:color w:val="000000"/>
          <w:sz w:val="28"/>
          <w:szCs w:val="28"/>
        </w:rPr>
        <w:t xml:space="preserve"> между </w:t>
      </w:r>
      <w:r w:rsidR="004938A8">
        <w:rPr>
          <w:color w:val="000000"/>
          <w:sz w:val="28"/>
          <w:szCs w:val="28"/>
        </w:rPr>
        <w:t xml:space="preserve">которыми </w:t>
      </w:r>
      <w:r w:rsidRPr="008A2A98">
        <w:rPr>
          <w:color w:val="000000"/>
          <w:sz w:val="28"/>
          <w:szCs w:val="28"/>
        </w:rPr>
        <w:t xml:space="preserve"> определ</w:t>
      </w:r>
      <w:r w:rsidR="004938A8">
        <w:rPr>
          <w:color w:val="000000"/>
          <w:sz w:val="28"/>
          <w:szCs w:val="28"/>
        </w:rPr>
        <w:t>яет</w:t>
      </w:r>
      <w:r w:rsidRPr="008A2A98">
        <w:rPr>
          <w:color w:val="000000"/>
          <w:sz w:val="28"/>
          <w:szCs w:val="28"/>
        </w:rPr>
        <w:t xml:space="preserve"> общую тематику занятий, вариативность форм, приемов и методов работы, что способствует об</w:t>
      </w:r>
      <w:r>
        <w:rPr>
          <w:color w:val="000000"/>
          <w:sz w:val="28"/>
          <w:szCs w:val="28"/>
        </w:rPr>
        <w:t xml:space="preserve">легчению в усвоении </w:t>
      </w:r>
      <w:r w:rsidR="00FA3F28">
        <w:rPr>
          <w:color w:val="000000"/>
          <w:sz w:val="28"/>
          <w:szCs w:val="28"/>
        </w:rPr>
        <w:t xml:space="preserve">программного материала </w:t>
      </w:r>
      <w:r>
        <w:rPr>
          <w:color w:val="000000"/>
          <w:sz w:val="28"/>
          <w:szCs w:val="28"/>
        </w:rPr>
        <w:t>детьми с особыми образовательными потребностями</w:t>
      </w:r>
      <w:r w:rsidR="00FA3F28">
        <w:rPr>
          <w:color w:val="000000"/>
          <w:sz w:val="28"/>
          <w:szCs w:val="28"/>
        </w:rPr>
        <w:t xml:space="preserve">. </w:t>
      </w:r>
    </w:p>
    <w:p w:rsidR="001B308F" w:rsidRDefault="001B308F" w:rsidP="0010498D">
      <w:pPr>
        <w:spacing w:line="276" w:lineRule="auto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</w:p>
    <w:p w:rsidR="009D603B" w:rsidRDefault="00FA3F28" w:rsidP="00B662ED">
      <w:pPr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С</w:t>
      </w:r>
      <w:r w:rsidR="00307B1B">
        <w:rPr>
          <w:color w:val="111111"/>
          <w:sz w:val="28"/>
          <w:szCs w:val="28"/>
        </w:rPr>
        <w:t xml:space="preserve"> учетом</w:t>
      </w:r>
      <w:r w:rsidR="00307B1B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307B1B">
        <w:rPr>
          <w:color w:val="111111"/>
          <w:sz w:val="28"/>
          <w:szCs w:val="28"/>
        </w:rPr>
        <w:t xml:space="preserve">содержания основной </w:t>
      </w:r>
      <w:r w:rsidR="009D603B" w:rsidRPr="00BF524C">
        <w:rPr>
          <w:color w:val="111111"/>
          <w:sz w:val="28"/>
          <w:szCs w:val="28"/>
        </w:rPr>
        <w:t>образовательной программы дошкольного образова</w:t>
      </w:r>
      <w:r w:rsidR="00B662ED">
        <w:rPr>
          <w:color w:val="111111"/>
          <w:sz w:val="28"/>
          <w:szCs w:val="28"/>
        </w:rPr>
        <w:t>ния</w:t>
      </w:r>
      <w:r w:rsidR="009D603B" w:rsidRPr="00BF524C">
        <w:rPr>
          <w:color w:val="111111"/>
          <w:sz w:val="28"/>
          <w:szCs w:val="28"/>
        </w:rPr>
        <w:t xml:space="preserve"> </w:t>
      </w:r>
      <w:r w:rsidR="00307B1B">
        <w:rPr>
          <w:color w:val="111111"/>
          <w:sz w:val="28"/>
          <w:szCs w:val="28"/>
        </w:rPr>
        <w:t xml:space="preserve">воспитатели групп комбинированной направленности </w:t>
      </w:r>
      <w:r w:rsidR="009D603B" w:rsidRPr="00BF524C">
        <w:rPr>
          <w:color w:val="111111"/>
          <w:sz w:val="28"/>
          <w:szCs w:val="28"/>
        </w:rPr>
        <w:t>составля</w:t>
      </w:r>
      <w:r w:rsidR="00307B1B">
        <w:rPr>
          <w:color w:val="111111"/>
          <w:sz w:val="28"/>
          <w:szCs w:val="28"/>
        </w:rPr>
        <w:t xml:space="preserve">ют </w:t>
      </w:r>
      <w:r w:rsidR="009D603B" w:rsidRPr="009D603B">
        <w:rPr>
          <w:bCs/>
          <w:color w:val="111111"/>
          <w:sz w:val="28"/>
          <w:szCs w:val="28"/>
          <w:bdr w:val="none" w:sz="0" w:space="0" w:color="auto" w:frame="1"/>
        </w:rPr>
        <w:t>рабоч</w:t>
      </w:r>
      <w:r w:rsidR="00307B1B">
        <w:rPr>
          <w:bCs/>
          <w:color w:val="111111"/>
          <w:sz w:val="28"/>
          <w:szCs w:val="28"/>
          <w:bdr w:val="none" w:sz="0" w:space="0" w:color="auto" w:frame="1"/>
        </w:rPr>
        <w:t>ую</w:t>
      </w:r>
      <w:r w:rsidR="009D603B" w:rsidRPr="00BF524C">
        <w:rPr>
          <w:color w:val="111111"/>
          <w:sz w:val="28"/>
          <w:szCs w:val="28"/>
        </w:rPr>
        <w:t> программ</w:t>
      </w:r>
      <w:r w:rsidR="00307B1B">
        <w:rPr>
          <w:color w:val="111111"/>
          <w:sz w:val="28"/>
          <w:szCs w:val="28"/>
        </w:rPr>
        <w:t>у</w:t>
      </w:r>
      <w:r w:rsidR="00B662ED">
        <w:rPr>
          <w:color w:val="111111"/>
          <w:sz w:val="28"/>
          <w:szCs w:val="28"/>
        </w:rPr>
        <w:t xml:space="preserve"> </w:t>
      </w:r>
      <w:r w:rsidR="00A659FF">
        <w:rPr>
          <w:color w:val="111111"/>
          <w:sz w:val="28"/>
          <w:szCs w:val="28"/>
        </w:rPr>
        <w:t>и</w:t>
      </w:r>
      <w:r w:rsidR="00B662ED">
        <w:rPr>
          <w:color w:val="111111"/>
          <w:sz w:val="28"/>
          <w:szCs w:val="28"/>
        </w:rPr>
        <w:t xml:space="preserve"> </w:t>
      </w:r>
      <w:r w:rsidR="00307B1B">
        <w:rPr>
          <w:color w:val="111111"/>
          <w:sz w:val="28"/>
          <w:szCs w:val="28"/>
        </w:rPr>
        <w:t xml:space="preserve">индивидуальные образовательные маршруты </w:t>
      </w:r>
      <w:r w:rsidR="0010498D">
        <w:rPr>
          <w:color w:val="111111"/>
          <w:sz w:val="28"/>
          <w:szCs w:val="28"/>
        </w:rPr>
        <w:t xml:space="preserve">для детей, </w:t>
      </w:r>
      <w:r w:rsidR="0010498D" w:rsidRPr="0010498D">
        <w:rPr>
          <w:bCs/>
          <w:color w:val="111111"/>
          <w:sz w:val="28"/>
          <w:szCs w:val="28"/>
        </w:rPr>
        <w:t>испытывающ</w:t>
      </w:r>
      <w:r w:rsidR="0010498D">
        <w:rPr>
          <w:bCs/>
          <w:color w:val="111111"/>
          <w:sz w:val="28"/>
          <w:szCs w:val="28"/>
        </w:rPr>
        <w:t xml:space="preserve">их </w:t>
      </w:r>
      <w:r w:rsidR="0010498D" w:rsidRPr="0010498D">
        <w:rPr>
          <w:bCs/>
          <w:color w:val="111111"/>
          <w:sz w:val="28"/>
          <w:szCs w:val="28"/>
        </w:rPr>
        <w:t xml:space="preserve"> трудности в освоении основных образовательных программ, развитии и социальной адаптации.</w:t>
      </w:r>
      <w:r>
        <w:rPr>
          <w:bCs/>
          <w:color w:val="111111"/>
          <w:sz w:val="28"/>
          <w:szCs w:val="28"/>
        </w:rPr>
        <w:t xml:space="preserve"> </w:t>
      </w:r>
      <w:r w:rsidR="00B662ED">
        <w:rPr>
          <w:bCs/>
          <w:color w:val="111111"/>
          <w:sz w:val="28"/>
          <w:szCs w:val="28"/>
        </w:rPr>
        <w:t xml:space="preserve">Основным </w:t>
      </w:r>
      <w:r w:rsidR="0010498D">
        <w:rPr>
          <w:color w:val="111111"/>
          <w:sz w:val="28"/>
          <w:szCs w:val="28"/>
        </w:rPr>
        <w:t xml:space="preserve">методом, используемым при </w:t>
      </w:r>
      <w:r w:rsidR="00A659FF">
        <w:rPr>
          <w:color w:val="111111"/>
          <w:sz w:val="28"/>
          <w:szCs w:val="28"/>
        </w:rPr>
        <w:t>разработке</w:t>
      </w:r>
      <w:r w:rsidR="00B662ED">
        <w:rPr>
          <w:color w:val="111111"/>
          <w:sz w:val="28"/>
          <w:szCs w:val="28"/>
        </w:rPr>
        <w:t xml:space="preserve"> маршрута,</w:t>
      </w:r>
      <w:r w:rsidR="0010498D">
        <w:rPr>
          <w:color w:val="111111"/>
          <w:sz w:val="28"/>
          <w:szCs w:val="28"/>
        </w:rPr>
        <w:t xml:space="preserve">  является </w:t>
      </w:r>
      <w:r w:rsidR="009D603B" w:rsidRPr="00BF524C">
        <w:rPr>
          <w:color w:val="111111"/>
          <w:sz w:val="28"/>
          <w:szCs w:val="28"/>
        </w:rPr>
        <w:t xml:space="preserve"> обеспеч</w:t>
      </w:r>
      <w:r w:rsidR="0010498D">
        <w:rPr>
          <w:color w:val="111111"/>
          <w:sz w:val="28"/>
          <w:szCs w:val="28"/>
        </w:rPr>
        <w:t>ение</w:t>
      </w:r>
      <w:r w:rsidR="009D603B" w:rsidRPr="00BF524C">
        <w:rPr>
          <w:color w:val="111111"/>
          <w:sz w:val="28"/>
          <w:szCs w:val="28"/>
        </w:rPr>
        <w:t xml:space="preserve"> </w:t>
      </w:r>
      <w:r w:rsidR="0010498D">
        <w:rPr>
          <w:color w:val="111111"/>
          <w:sz w:val="28"/>
          <w:szCs w:val="28"/>
        </w:rPr>
        <w:t>многократного</w:t>
      </w:r>
      <w:r w:rsidR="009D603B" w:rsidRPr="00BF524C">
        <w:rPr>
          <w:color w:val="111111"/>
          <w:sz w:val="28"/>
          <w:szCs w:val="28"/>
        </w:rPr>
        <w:t xml:space="preserve"> повтор</w:t>
      </w:r>
      <w:r w:rsidR="0010498D">
        <w:rPr>
          <w:color w:val="111111"/>
          <w:sz w:val="28"/>
          <w:szCs w:val="28"/>
        </w:rPr>
        <w:t>ения</w:t>
      </w:r>
      <w:r w:rsidR="009D603B" w:rsidRPr="00BF524C">
        <w:rPr>
          <w:color w:val="111111"/>
          <w:sz w:val="28"/>
          <w:szCs w:val="28"/>
        </w:rPr>
        <w:t xml:space="preserve"> и закреплени</w:t>
      </w:r>
      <w:r w:rsidR="0010498D">
        <w:rPr>
          <w:color w:val="111111"/>
          <w:sz w:val="28"/>
          <w:szCs w:val="28"/>
        </w:rPr>
        <w:t>я</w:t>
      </w:r>
      <w:r w:rsidR="009D603B" w:rsidRPr="00BF524C">
        <w:rPr>
          <w:color w:val="111111"/>
          <w:sz w:val="28"/>
          <w:szCs w:val="28"/>
        </w:rPr>
        <w:t xml:space="preserve"> материала в разных видах </w:t>
      </w:r>
      <w:r w:rsidR="0010498D">
        <w:rPr>
          <w:color w:val="111111"/>
          <w:sz w:val="28"/>
          <w:szCs w:val="28"/>
        </w:rPr>
        <w:t>детской деятельности.</w:t>
      </w:r>
    </w:p>
    <w:p w:rsidR="00FA3F28" w:rsidRPr="00FA3F28" w:rsidRDefault="00FA3F28" w:rsidP="00A659FF">
      <w:pPr>
        <w:spacing w:line="276" w:lineRule="auto"/>
        <w:jc w:val="both"/>
        <w:rPr>
          <w:b/>
          <w:bCs/>
          <w:color w:val="111111"/>
          <w:sz w:val="28"/>
          <w:szCs w:val="28"/>
        </w:rPr>
      </w:pPr>
    </w:p>
    <w:p w:rsidR="009D603B" w:rsidRPr="00BF524C" w:rsidRDefault="009D603B" w:rsidP="001B308F">
      <w:pPr>
        <w:ind w:firstLine="851"/>
        <w:jc w:val="both"/>
        <w:rPr>
          <w:color w:val="111111"/>
          <w:sz w:val="28"/>
          <w:szCs w:val="28"/>
        </w:rPr>
      </w:pPr>
      <w:r w:rsidRPr="00BF524C">
        <w:rPr>
          <w:color w:val="111111"/>
          <w:sz w:val="28"/>
          <w:szCs w:val="28"/>
        </w:rPr>
        <w:t>Расписание образовательной деятельности с</w:t>
      </w:r>
      <w:r>
        <w:rPr>
          <w:color w:val="111111"/>
          <w:sz w:val="28"/>
          <w:szCs w:val="28"/>
        </w:rPr>
        <w:t xml:space="preserve">оставляется </w:t>
      </w:r>
      <w:r w:rsidRPr="00BF524C">
        <w:rPr>
          <w:color w:val="111111"/>
          <w:sz w:val="28"/>
          <w:szCs w:val="28"/>
        </w:rPr>
        <w:t xml:space="preserve"> так, чтобы каждый ребенок</w:t>
      </w:r>
      <w:r w:rsidRPr="008A2A98">
        <w:rPr>
          <w:color w:val="111111"/>
          <w:sz w:val="28"/>
          <w:szCs w:val="28"/>
        </w:rPr>
        <w:t xml:space="preserve"> с ОВЗ,</w:t>
      </w:r>
      <w:r w:rsidRPr="00BF524C">
        <w:rPr>
          <w:color w:val="111111"/>
          <w:sz w:val="28"/>
          <w:szCs w:val="28"/>
        </w:rPr>
        <w:t xml:space="preserve"> ежедневно был охвачен коррекционно-развивающей помощью. Количество занятий в неделю не превышает установленных норм</w:t>
      </w:r>
      <w:r w:rsidR="00A659FF">
        <w:rPr>
          <w:color w:val="111111"/>
          <w:sz w:val="28"/>
          <w:szCs w:val="28"/>
        </w:rPr>
        <w:t xml:space="preserve"> СанПиН</w:t>
      </w:r>
      <w:r w:rsidRPr="00BF524C">
        <w:rPr>
          <w:color w:val="111111"/>
          <w:sz w:val="28"/>
          <w:szCs w:val="28"/>
        </w:rPr>
        <w:t>.</w:t>
      </w:r>
    </w:p>
    <w:p w:rsidR="009D603B" w:rsidRDefault="009D603B" w:rsidP="001B308F">
      <w:pPr>
        <w:ind w:firstLine="851"/>
        <w:jc w:val="both"/>
        <w:rPr>
          <w:color w:val="111111"/>
          <w:sz w:val="28"/>
          <w:szCs w:val="28"/>
        </w:rPr>
      </w:pPr>
      <w:r w:rsidRPr="004F7D46">
        <w:rPr>
          <w:color w:val="111111"/>
          <w:sz w:val="28"/>
          <w:szCs w:val="28"/>
          <w:bdr w:val="none" w:sz="0" w:space="0" w:color="auto" w:frame="1"/>
        </w:rPr>
        <w:t>Дети включены в различные формы воспита</w:t>
      </w:r>
      <w:r w:rsidR="001B308F">
        <w:rPr>
          <w:color w:val="111111"/>
          <w:sz w:val="28"/>
          <w:szCs w:val="28"/>
          <w:bdr w:val="none" w:sz="0" w:space="0" w:color="auto" w:frame="1"/>
        </w:rPr>
        <w:t>тельно-образовательного процесса</w:t>
      </w:r>
      <w:r w:rsidRPr="00BF524C">
        <w:rPr>
          <w:color w:val="111111"/>
          <w:sz w:val="28"/>
          <w:szCs w:val="28"/>
        </w:rPr>
        <w:t>: фронтальные и подгрупповые занятия, индивидуальные коррекционные занятия. Основное внимание уделяется индивидуальным занятиям с учителем-ло</w:t>
      </w:r>
      <w:r w:rsidRPr="008A2A98">
        <w:rPr>
          <w:color w:val="111111"/>
          <w:sz w:val="28"/>
          <w:szCs w:val="28"/>
        </w:rPr>
        <w:t>гопедом</w:t>
      </w:r>
      <w:r w:rsidRPr="00E630A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8A2A98">
        <w:rPr>
          <w:color w:val="111111"/>
          <w:sz w:val="28"/>
          <w:szCs w:val="28"/>
        </w:rPr>
        <w:t>учителем – дефектологом</w:t>
      </w:r>
      <w:r>
        <w:rPr>
          <w:color w:val="111111"/>
          <w:sz w:val="28"/>
          <w:szCs w:val="28"/>
        </w:rPr>
        <w:t>)</w:t>
      </w:r>
      <w:r w:rsidR="00A659FF">
        <w:rPr>
          <w:color w:val="111111"/>
          <w:sz w:val="28"/>
          <w:szCs w:val="28"/>
        </w:rPr>
        <w:t xml:space="preserve"> и</w:t>
      </w:r>
      <w:r w:rsidRPr="008A2A98">
        <w:rPr>
          <w:color w:val="111111"/>
          <w:sz w:val="28"/>
          <w:szCs w:val="28"/>
        </w:rPr>
        <w:t xml:space="preserve"> педагогом – психологом.</w:t>
      </w:r>
    </w:p>
    <w:p w:rsidR="001B308F" w:rsidRDefault="001B308F" w:rsidP="002312C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91B06" w:rsidRDefault="00091B06" w:rsidP="00091B06">
      <w:pPr>
        <w:shd w:val="clear" w:color="auto" w:fill="FFFFFF"/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Следующим направлением во взаимодействии специалистов, является </w:t>
      </w:r>
      <w:r>
        <w:rPr>
          <w:color w:val="111111"/>
          <w:sz w:val="28"/>
          <w:szCs w:val="28"/>
        </w:rPr>
        <w:t xml:space="preserve">информационно-консультативная деятельность. Консультирование проводится между специалистами, специалистами и воспитателями, специалистами и родителями. </w:t>
      </w:r>
    </w:p>
    <w:p w:rsidR="00A11243" w:rsidRDefault="00A11243" w:rsidP="00091B06">
      <w:pPr>
        <w:shd w:val="clear" w:color="auto" w:fill="FFFFFF"/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Наиболее частыми проблемами и вопросами, с которыми обращаются за консультативной помощью воспитатели, являются коррекционной </w:t>
      </w:r>
      <w:r>
        <w:rPr>
          <w:color w:val="111111"/>
          <w:sz w:val="28"/>
          <w:szCs w:val="28"/>
        </w:rPr>
        <w:lastRenderedPageBreak/>
        <w:t>направленности: грамотный подбор упражнений и заданий на развитие внимания, памяти, мышления,  развития речевых навыков слухового восприятия и двигательных недостатков.</w:t>
      </w:r>
    </w:p>
    <w:p w:rsidR="00091B06" w:rsidRDefault="00A11243" w:rsidP="00091B06">
      <w:pPr>
        <w:shd w:val="clear" w:color="auto" w:fill="FFFFFF"/>
        <w:spacing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Информационный блок каждого специалиста представлен накопительными папками, папками-передвижками, буклетами, информационными уголками специалистов. </w:t>
      </w:r>
    </w:p>
    <w:p w:rsidR="003124E2" w:rsidRPr="003124E2" w:rsidRDefault="003124E2" w:rsidP="00A11243">
      <w:pPr>
        <w:shd w:val="clear" w:color="auto" w:fill="FFFFFF"/>
        <w:spacing w:line="276" w:lineRule="auto"/>
        <w:jc w:val="both"/>
        <w:rPr>
          <w:color w:val="111111"/>
          <w:sz w:val="28"/>
          <w:szCs w:val="28"/>
        </w:rPr>
      </w:pPr>
    </w:p>
    <w:p w:rsidR="009D603B" w:rsidRDefault="009D603B" w:rsidP="009D603B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тесное взаимодействие всех участников специального коррекционно-</w:t>
      </w:r>
      <w:r w:rsidR="003124E2">
        <w:rPr>
          <w:color w:val="000000"/>
          <w:sz w:val="28"/>
          <w:szCs w:val="28"/>
        </w:rPr>
        <w:t>развивающего</w:t>
      </w:r>
      <w:r>
        <w:rPr>
          <w:color w:val="000000"/>
          <w:sz w:val="28"/>
          <w:szCs w:val="28"/>
        </w:rPr>
        <w:t xml:space="preserve"> процесса, позволяет эффективно решать задачи комплексного сопровождения детей с особыми образовательными потребностями.</w:t>
      </w:r>
    </w:p>
    <w:p w:rsidR="009D603B" w:rsidRDefault="009D603B" w:rsidP="009D603B">
      <w:pPr>
        <w:shd w:val="clear" w:color="auto" w:fill="FFFFFF"/>
        <w:spacing w:line="276" w:lineRule="auto"/>
        <w:ind w:firstLine="851"/>
        <w:jc w:val="both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>Результатом этого сопровождения является успешная социализация детей с ОВЗ, обеспечение их полноценного участия в жизни общества, а в дальнейшем эффективная самореализация в различных видах профессиональной и социальной деятельности.</w:t>
      </w:r>
      <w:r w:rsidRPr="00E570C1">
        <w:rPr>
          <w:rFonts w:eastAsia="Arial Unicode MS"/>
          <w:sz w:val="28"/>
          <w:szCs w:val="28"/>
        </w:rPr>
        <w:t xml:space="preserve"> </w:t>
      </w:r>
    </w:p>
    <w:p w:rsidR="003124E2" w:rsidRDefault="003124E2" w:rsidP="009D603B">
      <w:pPr>
        <w:shd w:val="clear" w:color="auto" w:fill="FFFFFF"/>
        <w:spacing w:line="276" w:lineRule="auto"/>
        <w:ind w:firstLine="851"/>
        <w:jc w:val="both"/>
        <w:rPr>
          <w:rFonts w:eastAsia="Arial Unicode MS"/>
          <w:sz w:val="28"/>
          <w:szCs w:val="28"/>
        </w:rPr>
      </w:pPr>
    </w:p>
    <w:p w:rsidR="003124E2" w:rsidRDefault="003124E2" w:rsidP="009D603B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Подробно об информационно-консультативной работе с родителями (законными представителями) расскажет педагог-психолог, Ирина Викторовна Ливадняя. </w:t>
      </w:r>
    </w:p>
    <w:p w:rsidR="009D603B" w:rsidRDefault="009D603B" w:rsidP="009D603B">
      <w:pPr>
        <w:spacing w:line="276" w:lineRule="auto"/>
        <w:ind w:firstLine="851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BB1AAA" w:rsidRDefault="00BB1AAA"/>
    <w:sectPr w:rsidR="00BB1AAA" w:rsidSect="00307B1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4A6"/>
    <w:multiLevelType w:val="hybridMultilevel"/>
    <w:tmpl w:val="DC04046A"/>
    <w:lvl w:ilvl="0" w:tplc="C73A771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F"/>
    <w:rsid w:val="00000DEC"/>
    <w:rsid w:val="00091B06"/>
    <w:rsid w:val="000F4755"/>
    <w:rsid w:val="0010498D"/>
    <w:rsid w:val="00116F4C"/>
    <w:rsid w:val="001B308F"/>
    <w:rsid w:val="002312C7"/>
    <w:rsid w:val="002D6313"/>
    <w:rsid w:val="00307B1B"/>
    <w:rsid w:val="003124E2"/>
    <w:rsid w:val="004938A8"/>
    <w:rsid w:val="004A756A"/>
    <w:rsid w:val="00584BC9"/>
    <w:rsid w:val="009D603B"/>
    <w:rsid w:val="00A11243"/>
    <w:rsid w:val="00A659FF"/>
    <w:rsid w:val="00B03DFB"/>
    <w:rsid w:val="00B662ED"/>
    <w:rsid w:val="00BB1AAA"/>
    <w:rsid w:val="00D37E3A"/>
    <w:rsid w:val="00E05CEF"/>
    <w:rsid w:val="00FA3F28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D603B"/>
  </w:style>
  <w:style w:type="character" w:styleId="a3">
    <w:name w:val="Strong"/>
    <w:basedOn w:val="a0"/>
    <w:uiPriority w:val="22"/>
    <w:qFormat/>
    <w:rsid w:val="009D603B"/>
    <w:rPr>
      <w:b/>
      <w:bCs/>
    </w:rPr>
  </w:style>
  <w:style w:type="paragraph" w:styleId="a4">
    <w:name w:val="List Paragraph"/>
    <w:basedOn w:val="a"/>
    <w:uiPriority w:val="34"/>
    <w:qFormat/>
    <w:rsid w:val="00584BC9"/>
    <w:pPr>
      <w:ind w:left="720"/>
      <w:contextualSpacing/>
    </w:pPr>
  </w:style>
  <w:style w:type="table" w:styleId="a5">
    <w:name w:val="Table Grid"/>
    <w:basedOn w:val="a1"/>
    <w:uiPriority w:val="59"/>
    <w:rsid w:val="0030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D603B"/>
  </w:style>
  <w:style w:type="character" w:styleId="a3">
    <w:name w:val="Strong"/>
    <w:basedOn w:val="a0"/>
    <w:uiPriority w:val="22"/>
    <w:qFormat/>
    <w:rsid w:val="009D603B"/>
    <w:rPr>
      <w:b/>
      <w:bCs/>
    </w:rPr>
  </w:style>
  <w:style w:type="paragraph" w:styleId="a4">
    <w:name w:val="List Paragraph"/>
    <w:basedOn w:val="a"/>
    <w:uiPriority w:val="34"/>
    <w:qFormat/>
    <w:rsid w:val="00584BC9"/>
    <w:pPr>
      <w:ind w:left="720"/>
      <w:contextualSpacing/>
    </w:pPr>
  </w:style>
  <w:style w:type="table" w:styleId="a5">
    <w:name w:val="Table Grid"/>
    <w:basedOn w:val="a1"/>
    <w:uiPriority w:val="59"/>
    <w:rsid w:val="0030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Русалочка</cp:lastModifiedBy>
  <cp:revision>8</cp:revision>
  <dcterms:created xsi:type="dcterms:W3CDTF">2023-02-21T12:51:00Z</dcterms:created>
  <dcterms:modified xsi:type="dcterms:W3CDTF">2023-02-27T05:45:00Z</dcterms:modified>
</cp:coreProperties>
</file>