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ED" w:rsidRPr="00F92F6C" w:rsidRDefault="00700BED" w:rsidP="00700B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F6C">
        <w:rPr>
          <w:rFonts w:ascii="Times New Roman" w:hAnsi="Times New Roman" w:cs="Times New Roman"/>
          <w:b/>
          <w:sz w:val="28"/>
          <w:szCs w:val="28"/>
        </w:rPr>
        <w:t>Консультация учителя-дефектолога для родителей</w:t>
      </w:r>
    </w:p>
    <w:p w:rsidR="00700BED" w:rsidRPr="00F92F6C" w:rsidRDefault="00700BED" w:rsidP="00700B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F6C">
        <w:rPr>
          <w:rFonts w:ascii="Times New Roman" w:hAnsi="Times New Roman" w:cs="Times New Roman"/>
          <w:b/>
          <w:sz w:val="28"/>
          <w:szCs w:val="28"/>
        </w:rPr>
        <w:t>«Чем занять ребёнка</w:t>
      </w:r>
      <w:r w:rsidR="0098456B">
        <w:rPr>
          <w:rFonts w:ascii="Times New Roman" w:hAnsi="Times New Roman" w:cs="Times New Roman"/>
          <w:b/>
          <w:sz w:val="28"/>
          <w:szCs w:val="28"/>
        </w:rPr>
        <w:t xml:space="preserve"> в пользу для его развития</w:t>
      </w:r>
      <w:r w:rsidRPr="00F92F6C">
        <w:rPr>
          <w:rFonts w:ascii="Times New Roman" w:hAnsi="Times New Roman" w:cs="Times New Roman"/>
          <w:b/>
          <w:sz w:val="28"/>
          <w:szCs w:val="28"/>
        </w:rPr>
        <w:t>?»</w:t>
      </w:r>
    </w:p>
    <w:p w:rsidR="00700BED" w:rsidRPr="00700BED" w:rsidRDefault="00700BED" w:rsidP="00700B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0BED" w:rsidRPr="00700BED" w:rsidRDefault="00700BED" w:rsidP="0070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BED">
        <w:rPr>
          <w:rFonts w:ascii="Times New Roman" w:hAnsi="Times New Roman" w:cs="Times New Roman"/>
          <w:sz w:val="28"/>
          <w:szCs w:val="28"/>
        </w:rPr>
        <w:t xml:space="preserve">       Если ваш ребёнок чем-то занят, увлечён, это очень хорошо, но ещё лучше, если это занятие не только завладевает его вниманием, но и учит чему-то новому. Ниже предложены варианты занятий для вашего ребёнка, которые будут интересны и полезны для его умственного, речевого и творческого развития. </w:t>
      </w:r>
    </w:p>
    <w:p w:rsidR="00700BED" w:rsidRPr="00700BED" w:rsidRDefault="00700BED" w:rsidP="00700BED">
      <w:pPr>
        <w:rPr>
          <w:rFonts w:ascii="Times New Roman" w:hAnsi="Times New Roman" w:cs="Times New Roman"/>
          <w:sz w:val="28"/>
          <w:szCs w:val="28"/>
        </w:rPr>
      </w:pPr>
      <w:r w:rsidRPr="00700BED">
        <w:rPr>
          <w:rFonts w:ascii="Times New Roman" w:hAnsi="Times New Roman" w:cs="Times New Roman"/>
          <w:sz w:val="28"/>
          <w:szCs w:val="28"/>
        </w:rPr>
        <w:t xml:space="preserve">       Такие непростые сложные слова. Речь ребёнка должна быть грамотной и распространённой, на её развитие должны быть направлены не только занятия в детском саду. В процессе игр и развлечений тоже можно найти моменты, где есть место для развития речи. Например, во время поездки в автобусе или машине. Каждый день мы куда-то отправляемся с ребёнком, и чтобы это время не проходило зря, можно использовать ограниченное пространство машины для игры в слова. Оно поможет пополнить словарный запас ребёнка, а также развить фантазию и сообразительность.</w:t>
      </w:r>
    </w:p>
    <w:p w:rsidR="00700BED" w:rsidRPr="00700BED" w:rsidRDefault="00700BED" w:rsidP="00700BED">
      <w:pPr>
        <w:rPr>
          <w:rFonts w:ascii="Times New Roman" w:hAnsi="Times New Roman" w:cs="Times New Roman"/>
          <w:sz w:val="28"/>
          <w:szCs w:val="28"/>
        </w:rPr>
      </w:pPr>
      <w:r w:rsidRPr="00700BED">
        <w:rPr>
          <w:rFonts w:ascii="Times New Roman" w:hAnsi="Times New Roman" w:cs="Times New Roman"/>
          <w:sz w:val="28"/>
          <w:szCs w:val="28"/>
        </w:rPr>
        <w:t xml:space="preserve">        По пути вам, возможно, встретятся какие-нибудь из следующих объектов: бензоколонка, автомашина, самосвал, спортплощадка. Расскажите ребёнку о том, что названия этих объектов образованы из двух разных слов. Обсудите это с ним, выясните, понимает ли он, почему это происходит. Пусть ребёнок предложит свои варианты сложных слов. Проговорите слова вместе с малышом. Так он лучше их запомнит, и они будут в его словарном запасе.</w:t>
      </w:r>
    </w:p>
    <w:p w:rsidR="00700BED" w:rsidRPr="00700BED" w:rsidRDefault="00700BED" w:rsidP="00700BED">
      <w:pPr>
        <w:rPr>
          <w:rFonts w:ascii="Times New Roman" w:hAnsi="Times New Roman" w:cs="Times New Roman"/>
          <w:sz w:val="28"/>
          <w:szCs w:val="28"/>
        </w:rPr>
      </w:pPr>
      <w:r w:rsidRPr="00700BED">
        <w:rPr>
          <w:rFonts w:ascii="Times New Roman" w:hAnsi="Times New Roman" w:cs="Times New Roman"/>
          <w:sz w:val="28"/>
          <w:szCs w:val="28"/>
        </w:rPr>
        <w:t xml:space="preserve">        Обобщающие слова. Эта игра очень простая, но </w:t>
      </w:r>
      <w:proofErr w:type="gramStart"/>
      <w:r w:rsidRPr="00700B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0BED">
        <w:rPr>
          <w:rFonts w:ascii="Times New Roman" w:hAnsi="Times New Roman" w:cs="Times New Roman"/>
          <w:sz w:val="28"/>
          <w:szCs w:val="28"/>
        </w:rPr>
        <w:t xml:space="preserve"> то же время она учит классифицировать предметы. Её суть в том, что </w:t>
      </w:r>
      <w:proofErr w:type="gramStart"/>
      <w:r w:rsidRPr="00700BED">
        <w:rPr>
          <w:rFonts w:ascii="Times New Roman" w:hAnsi="Times New Roman" w:cs="Times New Roman"/>
          <w:sz w:val="28"/>
          <w:szCs w:val="28"/>
        </w:rPr>
        <w:t>вы вместе с ребёнком выбираете</w:t>
      </w:r>
      <w:proofErr w:type="gramEnd"/>
      <w:r w:rsidRPr="00700BED">
        <w:rPr>
          <w:rFonts w:ascii="Times New Roman" w:hAnsi="Times New Roman" w:cs="Times New Roman"/>
          <w:sz w:val="28"/>
          <w:szCs w:val="28"/>
        </w:rPr>
        <w:t xml:space="preserve"> какую-нибудь категорию предметов – транспорт, одежда, посуда – категория может быть любой. Будет очень интересно, если это будет как категория, которая хорошо знакома ребёнку, так и новая информация, с которой он только начал знакомство.</w:t>
      </w:r>
    </w:p>
    <w:p w:rsidR="00700BED" w:rsidRPr="00700BED" w:rsidRDefault="00700BED" w:rsidP="00700BED">
      <w:pPr>
        <w:rPr>
          <w:rFonts w:ascii="Times New Roman" w:hAnsi="Times New Roman" w:cs="Times New Roman"/>
          <w:sz w:val="28"/>
          <w:szCs w:val="28"/>
        </w:rPr>
      </w:pPr>
      <w:r w:rsidRPr="00700BED">
        <w:rPr>
          <w:rFonts w:ascii="Times New Roman" w:hAnsi="Times New Roman" w:cs="Times New Roman"/>
          <w:sz w:val="28"/>
          <w:szCs w:val="28"/>
        </w:rPr>
        <w:t xml:space="preserve"> Вы говорите ребёнку фразу: «Назови три предмета, которые относятся к посуде …», а он дополняет её тремя известными ему предметами, относящимися к этой категории. После этого предоставьте ребёнку возможность сделать то же самое. Можно намеренно допускать ошибки, пусть поупражняется в их поиске и исправлении. Если игроков несколько, то можно предложить каждому отдельную категорию предметов, а можно дать им самим установить, кто называет категорию первым, а кто отвечает. </w:t>
      </w:r>
      <w:bookmarkStart w:id="0" w:name="_GoBack"/>
      <w:bookmarkEnd w:id="0"/>
    </w:p>
    <w:p w:rsidR="005C5454" w:rsidRPr="00700BED" w:rsidRDefault="005C5454">
      <w:pPr>
        <w:rPr>
          <w:rFonts w:ascii="Times New Roman" w:hAnsi="Times New Roman" w:cs="Times New Roman"/>
          <w:sz w:val="28"/>
          <w:szCs w:val="28"/>
        </w:rPr>
      </w:pPr>
    </w:p>
    <w:sectPr w:rsidR="005C5454" w:rsidRPr="00700BED" w:rsidSect="0030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00BED"/>
    <w:rsid w:val="00001D99"/>
    <w:rsid w:val="003041AD"/>
    <w:rsid w:val="005C5454"/>
    <w:rsid w:val="00700BED"/>
    <w:rsid w:val="0098456B"/>
    <w:rsid w:val="00F9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2023-09-22T09:29:00Z</dcterms:created>
  <dcterms:modified xsi:type="dcterms:W3CDTF">2023-09-22T11:29:00Z</dcterms:modified>
</cp:coreProperties>
</file>