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D8" w:rsidRDefault="003D52D8" w:rsidP="00757357">
      <w:pPr>
        <w:shd w:val="clear" w:color="auto" w:fill="FFFFFF"/>
        <w:spacing w:after="0" w:line="240" w:lineRule="auto"/>
        <w:ind w:firstLine="568"/>
        <w:jc w:val="center"/>
        <w:rPr>
          <w:rFonts w:ascii="Times New Roman" w:eastAsia="Times New Roman" w:hAnsi="Times New Roman" w:cs="Times New Roman"/>
          <w:b/>
          <w:color w:val="000000"/>
          <w:sz w:val="32"/>
        </w:rPr>
      </w:pPr>
      <w:r w:rsidRPr="003D52D8">
        <w:rPr>
          <w:rFonts w:ascii="Times New Roman" w:eastAsia="Times New Roman" w:hAnsi="Times New Roman" w:cs="Times New Roman"/>
          <w:b/>
          <w:color w:val="000000"/>
          <w:sz w:val="32"/>
        </w:rPr>
        <w:t>Консультация «Роль семьи в развитии речи ребёнка».</w:t>
      </w:r>
    </w:p>
    <w:p w:rsidR="00757357" w:rsidRPr="003D52D8" w:rsidRDefault="00757357" w:rsidP="00757357">
      <w:pPr>
        <w:shd w:val="clear" w:color="auto" w:fill="FFFFFF"/>
        <w:spacing w:after="0" w:line="240" w:lineRule="auto"/>
        <w:ind w:firstLine="568"/>
        <w:jc w:val="center"/>
        <w:rPr>
          <w:rFonts w:ascii="Times New Roman" w:eastAsia="Times New Roman" w:hAnsi="Times New Roman" w:cs="Times New Roman"/>
          <w:b/>
          <w:color w:val="000000"/>
          <w:sz w:val="32"/>
        </w:rPr>
      </w:pPr>
    </w:p>
    <w:p w:rsidR="003D52D8" w:rsidRPr="003D52D8" w:rsidRDefault="003D52D8" w:rsidP="003D52D8">
      <w:pPr>
        <w:shd w:val="clear" w:color="auto" w:fill="FFFFFF"/>
        <w:spacing w:after="0" w:line="240" w:lineRule="auto"/>
        <w:ind w:firstLine="568"/>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Достаточно часто приходится слышать от родителей высказывания с нотками неудовольствия и раздражения: - откуда берётся «каша во рту у моего ребенка?»</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«Каша во рту» может быть результатом нарушений:</w:t>
      </w:r>
    </w:p>
    <w:p w:rsidR="003D52D8" w:rsidRPr="003D52D8" w:rsidRDefault="003D52D8" w:rsidP="003D52D8">
      <w:pPr>
        <w:numPr>
          <w:ilvl w:val="0"/>
          <w:numId w:val="1"/>
        </w:numPr>
        <w:shd w:val="clear" w:color="auto" w:fill="FFFFFF"/>
        <w:spacing w:before="30" w:after="30" w:line="240" w:lineRule="auto"/>
        <w:ind w:left="502"/>
        <w:jc w:val="both"/>
        <w:rPr>
          <w:rFonts w:ascii="Calibri" w:eastAsia="Times New Roman" w:hAnsi="Calibri" w:cs="Arial"/>
          <w:color w:val="000000"/>
        </w:rPr>
      </w:pPr>
      <w:proofErr w:type="gramStart"/>
      <w:r w:rsidRPr="003D52D8">
        <w:rPr>
          <w:rFonts w:ascii="Times New Roman" w:eastAsia="Times New Roman" w:hAnsi="Times New Roman" w:cs="Times New Roman"/>
          <w:color w:val="000000"/>
          <w:sz w:val="28"/>
        </w:rPr>
        <w:t>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p>
    <w:p w:rsidR="003D52D8" w:rsidRPr="003D52D8" w:rsidRDefault="003D52D8" w:rsidP="003D52D8">
      <w:pPr>
        <w:numPr>
          <w:ilvl w:val="0"/>
          <w:numId w:val="1"/>
        </w:numPr>
        <w:shd w:val="clear" w:color="auto" w:fill="FFFFFF"/>
        <w:spacing w:before="30" w:after="30" w:line="240" w:lineRule="auto"/>
        <w:ind w:left="502"/>
        <w:jc w:val="both"/>
        <w:rPr>
          <w:rFonts w:ascii="Calibri" w:eastAsia="Times New Roman" w:hAnsi="Calibri" w:cs="Arial"/>
          <w:color w:val="000000"/>
        </w:rPr>
      </w:pPr>
      <w:r w:rsidRPr="003D52D8">
        <w:rPr>
          <w:rFonts w:ascii="Times New Roman" w:eastAsia="Times New Roman" w:hAnsi="Times New Roman" w:cs="Times New Roman"/>
          <w:color w:val="000000"/>
          <w:sz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3D52D8" w:rsidRPr="003D52D8" w:rsidRDefault="003D52D8" w:rsidP="003D52D8">
      <w:pPr>
        <w:numPr>
          <w:ilvl w:val="0"/>
          <w:numId w:val="1"/>
        </w:numPr>
        <w:shd w:val="clear" w:color="auto" w:fill="FFFFFF"/>
        <w:spacing w:before="30" w:after="30" w:line="240" w:lineRule="auto"/>
        <w:ind w:left="502"/>
        <w:jc w:val="both"/>
        <w:rPr>
          <w:rFonts w:ascii="Calibri" w:eastAsia="Times New Roman" w:hAnsi="Calibri" w:cs="Arial"/>
          <w:color w:val="000000"/>
        </w:rPr>
      </w:pPr>
      <w:r w:rsidRPr="003D52D8">
        <w:rPr>
          <w:rFonts w:ascii="Times New Roman" w:eastAsia="Times New Roman" w:hAnsi="Times New Roman" w:cs="Times New Roman"/>
          <w:color w:val="000000"/>
          <w:sz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 xml:space="preserve">Родители должны беречь еще неокрепший голосовой аппарат ребенка, не допускать чрезмерно громкой речи. Взрослые должны помочь ребенку овладеть правильным звукопроизношением, но не следует форсировать речевое развитие. Так </w:t>
      </w:r>
      <w:proofErr w:type="gramStart"/>
      <w:r w:rsidRPr="003D52D8">
        <w:rPr>
          <w:rFonts w:ascii="Times New Roman" w:eastAsia="Times New Roman" w:hAnsi="Times New Roman" w:cs="Times New Roman"/>
          <w:color w:val="000000"/>
          <w:sz w:val="28"/>
        </w:rPr>
        <w:t>же</w:t>
      </w:r>
      <w:proofErr w:type="gramEnd"/>
      <w:r w:rsidRPr="003D52D8">
        <w:rPr>
          <w:rFonts w:ascii="Times New Roman" w:eastAsia="Times New Roman" w:hAnsi="Times New Roman" w:cs="Times New Roman"/>
          <w:color w:val="000000"/>
          <w:sz w:val="28"/>
        </w:rPr>
        <w:t xml:space="preserve">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D52D8">
        <w:rPr>
          <w:rFonts w:ascii="Times New Roman" w:eastAsia="Times New Roman" w:hAnsi="Times New Roman" w:cs="Times New Roman"/>
          <w:color w:val="000000"/>
          <w:sz w:val="28"/>
        </w:rPr>
        <w:t>звукослоговому</w:t>
      </w:r>
      <w:proofErr w:type="spellEnd"/>
      <w:r w:rsidRPr="003D52D8">
        <w:rPr>
          <w:rFonts w:ascii="Times New Roman" w:eastAsia="Times New Roman" w:hAnsi="Times New Roman" w:cs="Times New Roman"/>
          <w:color w:val="000000"/>
          <w:sz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Некоторые нарушения детской речи,  </w:t>
      </w:r>
      <w:proofErr w:type="gramStart"/>
      <w:r w:rsidRPr="003D52D8">
        <w:rPr>
          <w:rFonts w:ascii="Times New Roman" w:eastAsia="Times New Roman" w:hAnsi="Times New Roman" w:cs="Times New Roman"/>
          <w:color w:val="000000"/>
          <w:sz w:val="28"/>
        </w:rPr>
        <w:t>возможно</w:t>
      </w:r>
      <w:proofErr w:type="gramEnd"/>
      <w:r w:rsidRPr="003D52D8">
        <w:rPr>
          <w:rFonts w:ascii="Times New Roman" w:eastAsia="Times New Roman" w:hAnsi="Times New Roman" w:cs="Times New Roman"/>
          <w:color w:val="000000"/>
          <w:sz w:val="28"/>
        </w:rPr>
        <w:t xml:space="preserve"> скорректировать только при помощи специалистов, учителей-логопедов. Но ряд недостатков,  </w:t>
      </w:r>
      <w:proofErr w:type="gramStart"/>
      <w:r w:rsidRPr="003D52D8">
        <w:rPr>
          <w:rFonts w:ascii="Times New Roman" w:eastAsia="Times New Roman" w:hAnsi="Times New Roman" w:cs="Times New Roman"/>
          <w:color w:val="000000"/>
          <w:sz w:val="28"/>
        </w:rPr>
        <w:t>возможно</w:t>
      </w:r>
      <w:proofErr w:type="gramEnd"/>
      <w:r w:rsidRPr="003D52D8">
        <w:rPr>
          <w:rFonts w:ascii="Times New Roman" w:eastAsia="Times New Roman" w:hAnsi="Times New Roman" w:cs="Times New Roman"/>
          <w:color w:val="000000"/>
          <w:sz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lastRenderedPageBreak/>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3D52D8" w:rsidRPr="003D52D8" w:rsidRDefault="003D52D8" w:rsidP="003D52D8">
      <w:pPr>
        <w:shd w:val="clear" w:color="auto" w:fill="FFFFFF"/>
        <w:spacing w:after="0" w:line="240" w:lineRule="auto"/>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ребенок  получит правильную информацию, увидит, в лице родителей, интересного для себя собеседника и будет стремиться к общению.</w:t>
      </w:r>
    </w:p>
    <w:p w:rsidR="003D52D8" w:rsidRPr="003D52D8" w:rsidRDefault="003D52D8" w:rsidP="003D52D8">
      <w:pPr>
        <w:shd w:val="clear" w:color="auto" w:fill="FFFFFF"/>
        <w:spacing w:after="0" w:line="240" w:lineRule="auto"/>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 xml:space="preserve">В семье для ребенка необходимо создавать такие условия, чтобы он испытывал удовлетворение от общения </w:t>
      </w:r>
      <w:proofErr w:type="gramStart"/>
      <w:r w:rsidRPr="003D52D8">
        <w:rPr>
          <w:rFonts w:ascii="Times New Roman" w:eastAsia="Times New Roman" w:hAnsi="Times New Roman" w:cs="Times New Roman"/>
          <w:color w:val="000000"/>
          <w:sz w:val="28"/>
        </w:rPr>
        <w:t>со</w:t>
      </w:r>
      <w:proofErr w:type="gramEnd"/>
      <w:r w:rsidRPr="003D52D8">
        <w:rPr>
          <w:rFonts w:ascii="Times New Roman" w:eastAsia="Times New Roman" w:hAnsi="Times New Roman" w:cs="Times New Roman"/>
          <w:color w:val="000000"/>
          <w:sz w:val="28"/>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3D52D8" w:rsidRPr="003D52D8" w:rsidRDefault="003D52D8" w:rsidP="003D52D8">
      <w:pPr>
        <w:shd w:val="clear" w:color="auto" w:fill="FFFFFF"/>
        <w:spacing w:after="0" w:line="240" w:lineRule="auto"/>
        <w:ind w:firstLine="850"/>
        <w:jc w:val="both"/>
        <w:rPr>
          <w:rFonts w:ascii="Calibri" w:eastAsia="Times New Roman" w:hAnsi="Calibri" w:cs="Times New Roman"/>
          <w:color w:val="000000"/>
        </w:rPr>
      </w:pPr>
      <w:r w:rsidRPr="003D52D8">
        <w:rPr>
          <w:rFonts w:ascii="Times New Roman" w:eastAsia="Times New Roman" w:hAnsi="Times New Roman" w:cs="Times New Roman"/>
          <w:color w:val="000000"/>
          <w:sz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BC4156" w:rsidRDefault="00BC4156"/>
    <w:sectPr w:rsidR="00BC4156" w:rsidSect="003D52D8">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A2777"/>
    <w:multiLevelType w:val="multilevel"/>
    <w:tmpl w:val="EF6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52D8"/>
    <w:rsid w:val="003D52D8"/>
    <w:rsid w:val="00757357"/>
    <w:rsid w:val="009D34CE"/>
    <w:rsid w:val="00BC4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D5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D52D8"/>
  </w:style>
</w:styles>
</file>

<file path=word/webSettings.xml><?xml version="1.0" encoding="utf-8"?>
<w:webSettings xmlns:r="http://schemas.openxmlformats.org/officeDocument/2006/relationships" xmlns:w="http://schemas.openxmlformats.org/wordprocessingml/2006/main">
  <w:divs>
    <w:div w:id="19959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5</cp:revision>
  <dcterms:created xsi:type="dcterms:W3CDTF">2024-09-01T15:51:00Z</dcterms:created>
  <dcterms:modified xsi:type="dcterms:W3CDTF">2025-02-25T15:31:00Z</dcterms:modified>
</cp:coreProperties>
</file>