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DD" w:rsidRPr="00F445DD" w:rsidRDefault="00F445DD" w:rsidP="00F445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</w:t>
      </w:r>
      <w:r w:rsidRPr="00F445DD">
        <w:rPr>
          <w:rFonts w:ascii="Times New Roman" w:hAnsi="Times New Roman" w:cs="Times New Roman"/>
          <w:b/>
          <w:sz w:val="36"/>
          <w:szCs w:val="36"/>
        </w:rPr>
        <w:t>азвити</w:t>
      </w:r>
      <w:r w:rsidR="00CF487E">
        <w:rPr>
          <w:rFonts w:ascii="Times New Roman" w:hAnsi="Times New Roman" w:cs="Times New Roman"/>
          <w:b/>
          <w:sz w:val="36"/>
          <w:szCs w:val="36"/>
        </w:rPr>
        <w:t>е зрительно-моторной координации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F445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F445DD">
        <w:rPr>
          <w:rFonts w:ascii="Times New Roman" w:hAnsi="Times New Roman" w:cs="Times New Roman"/>
          <w:b/>
          <w:sz w:val="36"/>
          <w:szCs w:val="36"/>
        </w:rPr>
        <w:t>ажный фактор готовности ребенка к школе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Многих родителей детей подготовительной группы беспокоят вопросы, связанные с поступлением в школу. - Справ</w:t>
      </w:r>
      <w:r>
        <w:rPr>
          <w:rFonts w:ascii="Times New Roman" w:hAnsi="Times New Roman" w:cs="Times New Roman"/>
          <w:sz w:val="28"/>
          <w:szCs w:val="28"/>
        </w:rPr>
        <w:t>ится ли со школьной нагрузкой.</w:t>
      </w:r>
      <w:r w:rsidRPr="00F445DD">
        <w:rPr>
          <w:rFonts w:ascii="Times New Roman" w:hAnsi="Times New Roman" w:cs="Times New Roman"/>
          <w:sz w:val="28"/>
          <w:szCs w:val="28"/>
        </w:rPr>
        <w:t xml:space="preserve"> Сможет ли хорошо учиться?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В набор «школьной готовности» входят: мотивационная готовность, интеллектуальная готовность, эмоционально-волевая готовност</w:t>
      </w:r>
      <w:r w:rsidR="00AA1485">
        <w:rPr>
          <w:rFonts w:ascii="Times New Roman" w:hAnsi="Times New Roman" w:cs="Times New Roman"/>
          <w:sz w:val="28"/>
          <w:szCs w:val="28"/>
        </w:rPr>
        <w:t>ь, физическая готовность, а так</w:t>
      </w:r>
      <w:r w:rsidRPr="00F445DD">
        <w:rPr>
          <w:rFonts w:ascii="Times New Roman" w:hAnsi="Times New Roman" w:cs="Times New Roman"/>
          <w:sz w:val="28"/>
          <w:szCs w:val="28"/>
        </w:rPr>
        <w:t xml:space="preserve">же достаточный уровень развития зрительно-моторной координации. Рассмотрим ее значение подробнее.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Родители и педагоги, которые уделяют должное внимание упражнением, играм, различным заданиям на развитие зрительно-моторной координации, решают сразу две задачи: во-первых, косвенным образом влияют на общее интеллектуальное развитие ребенка, во-вторых, готовят к овладению навыкам письма, что в будущем поможет избежать многих проблем школьного обучения.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Работа по развитию зрительно-моторных координаций, как и любая работа по подготовке к школе, должна быть целенаправленной, систематической (лучше ежедневной по 10-15 минут). При выполнении любых графических заданий (раскрашивании, штриховке, копировании) необходимо следить за правильным положением ручки (карандаша, тетради, посадкой. Соблюдение правильной позы при письме и правильное держание ручки – необходимое условие успешного формирования навыка письма. Работа по развитию мелкой моторики должна начаться задолго до поступления в школу.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При выполнении графических заданий важны не быстрота, не количество сделанного, а тщательность и правильность выполнения самых простых заданий. Продолжительность работы 3-5 минут. Затем отдых, переключение и, если ребенок хочет, – еще 3-5 минут работы. Не переходить к следующим заданием, если не освоено предыдущее.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Упражнения</w:t>
      </w:r>
      <w:r w:rsidR="00AA1485">
        <w:rPr>
          <w:rFonts w:ascii="Times New Roman" w:hAnsi="Times New Roman" w:cs="Times New Roman"/>
          <w:sz w:val="28"/>
          <w:szCs w:val="28"/>
        </w:rPr>
        <w:t>,</w:t>
      </w:r>
      <w:r w:rsidRPr="00F445DD">
        <w:rPr>
          <w:rFonts w:ascii="Times New Roman" w:hAnsi="Times New Roman" w:cs="Times New Roman"/>
          <w:sz w:val="28"/>
          <w:szCs w:val="28"/>
        </w:rPr>
        <w:t xml:space="preserve"> способствующие развитию зрительно-двигательной координации в разных видах деятельности: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1. Срисовывание графических образцов (геометрических фи</w:t>
      </w:r>
      <w:r w:rsidR="009B39BF">
        <w:rPr>
          <w:rFonts w:ascii="Times New Roman" w:hAnsi="Times New Roman" w:cs="Times New Roman"/>
          <w:sz w:val="28"/>
          <w:szCs w:val="28"/>
        </w:rPr>
        <w:t>гур и узоров разной сложности).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2. Обведение по качеству геометрических фигур разной сложности с последовательным расширением радиуса обводки (по внешнему контуру) или его сужением (о</w:t>
      </w:r>
      <w:r w:rsidR="009B39BF">
        <w:rPr>
          <w:rFonts w:ascii="Times New Roman" w:hAnsi="Times New Roman" w:cs="Times New Roman"/>
          <w:sz w:val="28"/>
          <w:szCs w:val="28"/>
        </w:rPr>
        <w:t>бводка по внутреннему контуру).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3. Вырезание по контуру фигур из бумаги (особенно вырезание плавное</w:t>
      </w:r>
      <w:r w:rsidR="009B39BF">
        <w:rPr>
          <w:rFonts w:ascii="Times New Roman" w:hAnsi="Times New Roman" w:cs="Times New Roman"/>
          <w:sz w:val="28"/>
          <w:szCs w:val="28"/>
        </w:rPr>
        <w:t>, без отрыва ножниц от бумаги).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lastRenderedPageBreak/>
        <w:t xml:space="preserve">4. Раскрашивание и штриховка.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5. Различные виды изобразительной деятельности (рисование, лепка, аппликация и пр.)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6. Конструирование и работа с мозаикой.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7. Выкладыв</w:t>
      </w:r>
      <w:r w:rsidR="009B39BF">
        <w:rPr>
          <w:rFonts w:ascii="Times New Roman" w:hAnsi="Times New Roman" w:cs="Times New Roman"/>
          <w:sz w:val="28"/>
          <w:szCs w:val="28"/>
        </w:rPr>
        <w:t>ание фигур из спичек (палочек).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8. Выполнение фигур из пальцев рук.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9. Освоение ремесел (пле</w:t>
      </w:r>
      <w:r w:rsidR="009B39BF">
        <w:rPr>
          <w:rFonts w:ascii="Times New Roman" w:hAnsi="Times New Roman" w:cs="Times New Roman"/>
          <w:sz w:val="28"/>
          <w:szCs w:val="28"/>
        </w:rPr>
        <w:t>тение, работа с бисером и пр.).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10. Пальчиковая гимнастика.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11. Обведение рисунков по контуру и соединение по точкам.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12. Продо</w:t>
      </w:r>
      <w:r w:rsidR="009B39BF">
        <w:rPr>
          <w:rFonts w:ascii="Times New Roman" w:hAnsi="Times New Roman" w:cs="Times New Roman"/>
          <w:sz w:val="28"/>
          <w:szCs w:val="28"/>
        </w:rPr>
        <w:t>лжение рисунков (по клеточкам).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445DD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F445DD">
        <w:rPr>
          <w:rFonts w:ascii="Times New Roman" w:hAnsi="Times New Roman" w:cs="Times New Roman"/>
          <w:sz w:val="28"/>
          <w:szCs w:val="28"/>
        </w:rPr>
        <w:t xml:space="preserve"> картинок (недостающие дета</w:t>
      </w:r>
      <w:r w:rsidR="009B39BF">
        <w:rPr>
          <w:rFonts w:ascii="Times New Roman" w:hAnsi="Times New Roman" w:cs="Times New Roman"/>
          <w:sz w:val="28"/>
          <w:szCs w:val="28"/>
        </w:rPr>
        <w:t>ли, вторая половинка картинки).</w:t>
      </w:r>
      <w:bookmarkStart w:id="0" w:name="_GoBack"/>
      <w:bookmarkEnd w:id="0"/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14. Графические диктанты.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15. Рисунки вслепую.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Этот способ рисования позволяет узнать, насколько точно сможет отобразить ребенок предмет, глядя только на него и не отвлекаясь ни на что больше, насколько развита его зрительно-моторная координация. После рисования контура можно усложнить задание и попросить изобразить побольше деталей. Вы можете помочь тем, что будете подсказывать очередность изображения этих деталей, на которых будет сосредотачивать внимание ребенок, с каждым разом рисунки будут получатся все лучше и лучше.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16. Рисование по точкам,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17. Рисование на обоях, на асфальте, на стекле,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18. Пластилиновая живопись,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19. Графическая музыка (рисование под музыку,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20. Печатки, трафареты, раскраски,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21. Экспериментирование с материалами,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22. Работа с пластилином, глиной, цветным соленым тестом с использованием природного материала,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>23. Работа с бумагой (различной текстуры, тканью, природным материалом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  <w:szCs w:val="28"/>
        </w:rPr>
        <w:t xml:space="preserve">24. Коллажи с разными материалами. </w:t>
      </w:r>
    </w:p>
    <w:p w:rsidR="00F445DD" w:rsidRPr="00F445DD" w:rsidRDefault="00F445DD" w:rsidP="00F445DD">
      <w:pPr>
        <w:rPr>
          <w:rFonts w:ascii="Times New Roman" w:hAnsi="Times New Roman" w:cs="Times New Roman"/>
          <w:sz w:val="28"/>
          <w:szCs w:val="28"/>
        </w:rPr>
      </w:pPr>
    </w:p>
    <w:p w:rsidR="00865F84" w:rsidRDefault="00865F84"/>
    <w:sectPr w:rsidR="0086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DD"/>
    <w:rsid w:val="00001CE8"/>
    <w:rsid w:val="000229D5"/>
    <w:rsid w:val="00024A3A"/>
    <w:rsid w:val="00026BC8"/>
    <w:rsid w:val="000619E8"/>
    <w:rsid w:val="00066859"/>
    <w:rsid w:val="00066AE0"/>
    <w:rsid w:val="00074FE4"/>
    <w:rsid w:val="00087F1F"/>
    <w:rsid w:val="0009014E"/>
    <w:rsid w:val="000B4B07"/>
    <w:rsid w:val="000B548E"/>
    <w:rsid w:val="000C38F3"/>
    <w:rsid w:val="00104D68"/>
    <w:rsid w:val="00110998"/>
    <w:rsid w:val="00114E1E"/>
    <w:rsid w:val="00131718"/>
    <w:rsid w:val="001665E3"/>
    <w:rsid w:val="00181FB8"/>
    <w:rsid w:val="00190C75"/>
    <w:rsid w:val="001D6794"/>
    <w:rsid w:val="001E6834"/>
    <w:rsid w:val="001F71E1"/>
    <w:rsid w:val="002070AA"/>
    <w:rsid w:val="002167EA"/>
    <w:rsid w:val="0022111F"/>
    <w:rsid w:val="002243D0"/>
    <w:rsid w:val="0024731F"/>
    <w:rsid w:val="00263641"/>
    <w:rsid w:val="00270169"/>
    <w:rsid w:val="00284F3A"/>
    <w:rsid w:val="0029342B"/>
    <w:rsid w:val="002957EB"/>
    <w:rsid w:val="002B28B7"/>
    <w:rsid w:val="002E54C9"/>
    <w:rsid w:val="00312990"/>
    <w:rsid w:val="0033551E"/>
    <w:rsid w:val="00342325"/>
    <w:rsid w:val="003607A9"/>
    <w:rsid w:val="003929E1"/>
    <w:rsid w:val="003A5B0C"/>
    <w:rsid w:val="003F04BB"/>
    <w:rsid w:val="003F6A1E"/>
    <w:rsid w:val="00403B33"/>
    <w:rsid w:val="00434DAF"/>
    <w:rsid w:val="004427A1"/>
    <w:rsid w:val="00444E84"/>
    <w:rsid w:val="00497FFD"/>
    <w:rsid w:val="004A287C"/>
    <w:rsid w:val="004A29C4"/>
    <w:rsid w:val="004A391A"/>
    <w:rsid w:val="004B29CF"/>
    <w:rsid w:val="004D362D"/>
    <w:rsid w:val="004D70C8"/>
    <w:rsid w:val="004E1A2B"/>
    <w:rsid w:val="0052458F"/>
    <w:rsid w:val="00540EB2"/>
    <w:rsid w:val="00552CC6"/>
    <w:rsid w:val="00564FDE"/>
    <w:rsid w:val="00576273"/>
    <w:rsid w:val="00576E98"/>
    <w:rsid w:val="00585401"/>
    <w:rsid w:val="00587810"/>
    <w:rsid w:val="005914F2"/>
    <w:rsid w:val="005D1286"/>
    <w:rsid w:val="00600046"/>
    <w:rsid w:val="00602438"/>
    <w:rsid w:val="006136C3"/>
    <w:rsid w:val="006307F2"/>
    <w:rsid w:val="0063581C"/>
    <w:rsid w:val="0063608C"/>
    <w:rsid w:val="0064183E"/>
    <w:rsid w:val="00653EDD"/>
    <w:rsid w:val="006751AD"/>
    <w:rsid w:val="00686409"/>
    <w:rsid w:val="00686BFB"/>
    <w:rsid w:val="00697F0F"/>
    <w:rsid w:val="006C4C25"/>
    <w:rsid w:val="006C7283"/>
    <w:rsid w:val="006D52ED"/>
    <w:rsid w:val="006E02B8"/>
    <w:rsid w:val="007259D7"/>
    <w:rsid w:val="0074076E"/>
    <w:rsid w:val="00745CC2"/>
    <w:rsid w:val="00785BC9"/>
    <w:rsid w:val="007A30BD"/>
    <w:rsid w:val="007E6AFF"/>
    <w:rsid w:val="00812F9F"/>
    <w:rsid w:val="00834459"/>
    <w:rsid w:val="00856971"/>
    <w:rsid w:val="00865F84"/>
    <w:rsid w:val="00885CDE"/>
    <w:rsid w:val="008C5251"/>
    <w:rsid w:val="008E115A"/>
    <w:rsid w:val="008E7795"/>
    <w:rsid w:val="008F3E61"/>
    <w:rsid w:val="008F62B9"/>
    <w:rsid w:val="008F709F"/>
    <w:rsid w:val="00917C87"/>
    <w:rsid w:val="00927EE6"/>
    <w:rsid w:val="00931D92"/>
    <w:rsid w:val="00942058"/>
    <w:rsid w:val="009B39BF"/>
    <w:rsid w:val="009C6195"/>
    <w:rsid w:val="009C7A58"/>
    <w:rsid w:val="00A14DCF"/>
    <w:rsid w:val="00A511F5"/>
    <w:rsid w:val="00A53E98"/>
    <w:rsid w:val="00A57AE2"/>
    <w:rsid w:val="00A71A59"/>
    <w:rsid w:val="00A87C02"/>
    <w:rsid w:val="00A903F4"/>
    <w:rsid w:val="00A96EC1"/>
    <w:rsid w:val="00A97B7C"/>
    <w:rsid w:val="00AA1485"/>
    <w:rsid w:val="00AE37E5"/>
    <w:rsid w:val="00AF272A"/>
    <w:rsid w:val="00B46A6F"/>
    <w:rsid w:val="00B614AD"/>
    <w:rsid w:val="00B646D1"/>
    <w:rsid w:val="00B83845"/>
    <w:rsid w:val="00BA5C07"/>
    <w:rsid w:val="00BC046B"/>
    <w:rsid w:val="00BC2942"/>
    <w:rsid w:val="00BC74E3"/>
    <w:rsid w:val="00BD4DB8"/>
    <w:rsid w:val="00BD5DDD"/>
    <w:rsid w:val="00BE6835"/>
    <w:rsid w:val="00BF648A"/>
    <w:rsid w:val="00C153E5"/>
    <w:rsid w:val="00C21552"/>
    <w:rsid w:val="00C26C0F"/>
    <w:rsid w:val="00C51A04"/>
    <w:rsid w:val="00C57A42"/>
    <w:rsid w:val="00C64C5D"/>
    <w:rsid w:val="00C84C1B"/>
    <w:rsid w:val="00C85538"/>
    <w:rsid w:val="00C909F5"/>
    <w:rsid w:val="00C960EF"/>
    <w:rsid w:val="00C964C7"/>
    <w:rsid w:val="00CC7506"/>
    <w:rsid w:val="00CE227C"/>
    <w:rsid w:val="00CE25B2"/>
    <w:rsid w:val="00CF079B"/>
    <w:rsid w:val="00CF29E8"/>
    <w:rsid w:val="00CF487E"/>
    <w:rsid w:val="00D065E9"/>
    <w:rsid w:val="00D25A68"/>
    <w:rsid w:val="00D26134"/>
    <w:rsid w:val="00D41384"/>
    <w:rsid w:val="00D77D34"/>
    <w:rsid w:val="00D83A92"/>
    <w:rsid w:val="00DD6CD1"/>
    <w:rsid w:val="00DE3540"/>
    <w:rsid w:val="00E0334A"/>
    <w:rsid w:val="00E210CF"/>
    <w:rsid w:val="00E236EC"/>
    <w:rsid w:val="00E34C04"/>
    <w:rsid w:val="00E41890"/>
    <w:rsid w:val="00E446C8"/>
    <w:rsid w:val="00E62216"/>
    <w:rsid w:val="00E74A40"/>
    <w:rsid w:val="00E838A1"/>
    <w:rsid w:val="00E84B84"/>
    <w:rsid w:val="00E95124"/>
    <w:rsid w:val="00EB6FE8"/>
    <w:rsid w:val="00EC1099"/>
    <w:rsid w:val="00EF09EE"/>
    <w:rsid w:val="00EF10D1"/>
    <w:rsid w:val="00EF174D"/>
    <w:rsid w:val="00F00B0C"/>
    <w:rsid w:val="00F445DD"/>
    <w:rsid w:val="00F44AAF"/>
    <w:rsid w:val="00F57CD3"/>
    <w:rsid w:val="00F6106F"/>
    <w:rsid w:val="00F70AE0"/>
    <w:rsid w:val="00F711AB"/>
    <w:rsid w:val="00FA225F"/>
    <w:rsid w:val="00FA2A10"/>
    <w:rsid w:val="00FA66D5"/>
    <w:rsid w:val="00FA68CC"/>
    <w:rsid w:val="00FC69F7"/>
    <w:rsid w:val="00FD12D9"/>
    <w:rsid w:val="00FE57C6"/>
    <w:rsid w:val="00FF2AF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5617-C29C-47D0-9B23-184B52C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6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2015-11-16T17:41:00Z</dcterms:created>
  <dcterms:modified xsi:type="dcterms:W3CDTF">2015-11-16T17:57:00Z</dcterms:modified>
</cp:coreProperties>
</file>