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D5" w:rsidRPr="005E2CD5" w:rsidRDefault="005E2CD5" w:rsidP="005E2CD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Консультация для родителей на тему: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Обогащаем словарь дошкольника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Особенности словаря у детей с речевыми нарушениями.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Словарь детей с нарушениями речи имеет ряд особенностей. Во-первых, словарь ограничен в количестве. </w:t>
      </w: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имеющийся запас слов в пассивном словаре (те слова и выражения, которые ребенок понимает) медленно переходит в активный (слова и выражения, которые ребенок активно использует в речи).</w:t>
      </w:r>
      <w:proofErr w:type="gramEnd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словаре мало обобщающих понятий (машина, трамвай, поезд, самолет – это… - транспорт).</w:t>
      </w:r>
      <w:proofErr w:type="gramEnd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</w:t>
      </w: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  <w:proofErr w:type="gramEnd"/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 развивать словарь ребенка?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развитием словаря должна проходить по нескольким направлениям: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1.Обогащение словаря новыми словами (названия предметов, признаков и качеств, действий, процессов и др.);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2.Уточнение словаря (наполнение их конкретным содержанием, на основе точного соотнесения с объектами реального мира);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3.Активизация словаря (дети должны не просто запомнить новые слова, но и уметь свободно ими пользоваться);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4.Устранение из речи детей нелитературных слов (диалектные, просторечные, жаргонные).</w:t>
      </w:r>
      <w:proofErr w:type="gramEnd"/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ребенка происходит через общение и совместную деятельность </w:t>
      </w: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взрослыми, только так малыш познает мир. С обогащением знаний детей об окружающем расширяется и словарный запас.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Стимулируйте развитие словаря посредством: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1.Наблюдения (наблюдайте за каким-нибудь процессом, например, за сезонными изменениями, происходящими в природе, рассматривайте различные предметы и т.д.);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2.Рассматривания и описания картин, картинок, игрушек и различных предметов;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3.Показа фильмов и последующего обсуждения;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4.Чтения художественных произведений;</w:t>
      </w:r>
    </w:p>
    <w:p w:rsidR="005E2CD5" w:rsidRPr="005E2CD5" w:rsidRDefault="005E2CD5" w:rsidP="005E2CD5">
      <w:pPr>
        <w:shd w:val="clear" w:color="auto" w:fill="FFFFFF"/>
        <w:spacing w:before="25" w:after="25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5.Дидактических игр, словесно-логических упражнений.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и упражнения для развития словаря.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игровом материале, посвященном словарной работе, основное место занимают игры и упражнения, направленные на формирование понимания значения слова и употребление слова в соответствии с его смыслом.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Упражнения с существительными.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мишенька</w:t>
      </w:r>
      <w:proofErr w:type="spellEnd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, мишутка и т.д.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усложнить задание: «Скажи об игрушках словами, в которых слышится звук [</w:t>
      </w:r>
      <w:proofErr w:type="spell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] (мишутка, мишка, сынишка, малыш, игрушечка и т.д.). Назови одним словом этих двух мишек (братья, друзья, Топтыгины)»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Упражнение с глаголами.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ответить на вопросы: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умеет делать кошка? </w:t>
      </w: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(Лакать (молоко), царапаться, мяукать, мурлыкать, играть, лежать, смотреть, стоять и т.д.)</w:t>
      </w:r>
      <w:r w:rsidRPr="005E2CD5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любит делать щенок? (Бегать, грызть (кость), гоняться (за кошкой), играть и т.д.)</w:t>
      </w:r>
      <w:r w:rsidRPr="005E2CD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ведёт себя щенок, когда ему дают кость? (грызёт, наслаждается, рычит, радуется, торопится)</w:t>
      </w:r>
      <w:r w:rsidRPr="005E2CD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делает щенок, когда его берут на руки? (Прижимается, радуется, смотрит, зажмуривается, сопит)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i/>
          <w:iCs/>
          <w:color w:val="000000"/>
          <w:sz w:val="28"/>
        </w:rPr>
        <w:t>Упражнения с прилагательными.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подумать, о чём можно сказать, используя слова: круглая (тарелка, сковородка), круглый (шар, мяч, стол, поднос, обруч), круглое (зеркало, колесо)?</w:t>
      </w:r>
      <w:proofErr w:type="gramEnd"/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Какими словами можно сказать про солнышко? (Ясное, лучистое, золотистое, весёлое, радостное, светлое, весеннее, доброе, ласковое, горячее)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Каким может быть ручеёк? </w:t>
      </w:r>
      <w:proofErr w:type="gramStart"/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(Журчащим, поющим, звенящим, говорливым, бегущим)</w:t>
      </w:r>
      <w:proofErr w:type="gramEnd"/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i/>
          <w:iCs/>
          <w:color w:val="000000"/>
          <w:sz w:val="28"/>
        </w:rPr>
        <w:t>Упражнения с наречиями.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1.Как мчится волк за своей добычей? (Быстро, стремительно),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2.Как передвигается черепаха? (Медленно, спокойно, плавно).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000000"/>
          <w:sz w:val="28"/>
          <w:szCs w:val="28"/>
        </w:rPr>
        <w:t>3.Как падают листья на землю во время листопада? (Бесшумно, тихо, легко, медленно, спокойно, плавно, красиво).</w:t>
      </w:r>
    </w:p>
    <w:p w:rsidR="005E2CD5" w:rsidRPr="005E2CD5" w:rsidRDefault="005E2CD5" w:rsidP="005E2CD5">
      <w:pPr>
        <w:shd w:val="clear" w:color="auto" w:fill="FFFFFF"/>
        <w:spacing w:after="24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b/>
          <w:bCs/>
          <w:color w:val="111111"/>
          <w:sz w:val="28"/>
        </w:rPr>
        <w:lastRenderedPageBreak/>
        <w:t>Заключение.</w:t>
      </w:r>
    </w:p>
    <w:p w:rsidR="005E2CD5" w:rsidRPr="005E2CD5" w:rsidRDefault="005E2CD5" w:rsidP="005E2CD5">
      <w:pPr>
        <w:shd w:val="clear" w:color="auto" w:fill="FFFFFF"/>
        <w:spacing w:after="0" w:line="360" w:lineRule="atLeast"/>
        <w:ind w:firstLine="850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Times New Roman" w:eastAsia="Times New Roman" w:hAnsi="Times New Roman" w:cs="Times New Roman"/>
          <w:color w:val="111111"/>
          <w:sz w:val="28"/>
          <w:szCs w:val="28"/>
        </w:rPr>
        <w:t>Дорогие родители, помните, что важно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 Тогда речь вашего малыша будет грамотной и красивой.</w:t>
      </w:r>
    </w:p>
    <w:p w:rsidR="005E2CD5" w:rsidRPr="005E2CD5" w:rsidRDefault="005E2CD5" w:rsidP="005E2CD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5E2CD5" w:rsidRPr="005E2CD5" w:rsidRDefault="005E2CD5" w:rsidP="005E2CD5">
      <w:pPr>
        <w:spacing w:after="240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5E2CD5" w:rsidRPr="005E2CD5" w:rsidRDefault="005E2CD5" w:rsidP="005E2CD5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</w:rPr>
      </w:pPr>
      <w:r w:rsidRPr="005E2CD5">
        <w:rPr>
          <w:rFonts w:ascii="Arial" w:eastAsia="Times New Roman" w:hAnsi="Arial" w:cs="Arial"/>
          <w:b/>
          <w:bCs/>
          <w:color w:val="333333"/>
          <w:sz w:val="30"/>
          <w:szCs w:val="30"/>
        </w:rPr>
        <w:t>Используемая литература</w:t>
      </w:r>
    </w:p>
    <w:p w:rsidR="005E2CD5" w:rsidRPr="005E2CD5" w:rsidRDefault="005E2CD5" w:rsidP="005E2C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5E2CD5">
        <w:rPr>
          <w:rFonts w:ascii="Arial" w:eastAsia="Times New Roman" w:hAnsi="Arial" w:cs="Arial"/>
          <w:color w:val="333333"/>
          <w:sz w:val="24"/>
          <w:szCs w:val="24"/>
        </w:rPr>
        <w:t>Л.С. Вакуленко. "Коррекционная педагогика".  Издательство: Детство-Пресс.</w:t>
      </w:r>
    </w:p>
    <w:p w:rsidR="006D402C" w:rsidRDefault="006D402C"/>
    <w:sectPr w:rsidR="006D402C" w:rsidSect="005E2CD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CD5"/>
    <w:rsid w:val="005E2CD5"/>
    <w:rsid w:val="006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E2C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2CD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5E2CD5"/>
    <w:rPr>
      <w:b/>
      <w:bCs/>
    </w:rPr>
  </w:style>
  <w:style w:type="character" w:styleId="a4">
    <w:name w:val="Emphasis"/>
    <w:basedOn w:val="a0"/>
    <w:uiPriority w:val="20"/>
    <w:qFormat/>
    <w:rsid w:val="005E2CD5"/>
    <w:rPr>
      <w:i/>
      <w:iCs/>
    </w:rPr>
  </w:style>
  <w:style w:type="paragraph" w:styleId="a5">
    <w:name w:val="Normal (Web)"/>
    <w:basedOn w:val="a"/>
    <w:uiPriority w:val="99"/>
    <w:semiHidden/>
    <w:unhideWhenUsed/>
    <w:rsid w:val="005E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2025-07-10T06:19:00Z</dcterms:created>
  <dcterms:modified xsi:type="dcterms:W3CDTF">2025-07-10T06:19:00Z</dcterms:modified>
</cp:coreProperties>
</file>