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9755A" w14:textId="77777777" w:rsidR="005B2B9A" w:rsidRPr="002D0187" w:rsidRDefault="005B2B9A" w:rsidP="005B2B9A">
      <w:pPr>
        <w:spacing w:after="0"/>
        <w:jc w:val="center"/>
        <w:rPr>
          <w:rFonts w:ascii="Times New Roman" w:hAnsi="Times New Roman" w:cs="Times New Roman"/>
          <w:sz w:val="24"/>
          <w:szCs w:val="24"/>
        </w:rPr>
      </w:pPr>
      <w:r w:rsidRPr="002D0187">
        <w:rPr>
          <w:rFonts w:ascii="Times New Roman" w:hAnsi="Times New Roman" w:cs="Times New Roman"/>
          <w:sz w:val="24"/>
          <w:szCs w:val="24"/>
        </w:rPr>
        <w:t xml:space="preserve">Муниципальное бюджетное дошкольное образовательное учреждение </w:t>
      </w:r>
    </w:p>
    <w:p w14:paraId="1707A722" w14:textId="77777777" w:rsidR="005B2B9A" w:rsidRPr="002D0187" w:rsidRDefault="005B2B9A" w:rsidP="005B2B9A">
      <w:pPr>
        <w:spacing w:after="0"/>
        <w:jc w:val="center"/>
        <w:rPr>
          <w:rFonts w:ascii="Times New Roman" w:hAnsi="Times New Roman" w:cs="Times New Roman"/>
          <w:sz w:val="24"/>
          <w:szCs w:val="24"/>
        </w:rPr>
      </w:pPr>
      <w:r w:rsidRPr="002D0187">
        <w:rPr>
          <w:rFonts w:ascii="Times New Roman" w:hAnsi="Times New Roman" w:cs="Times New Roman"/>
          <w:sz w:val="24"/>
          <w:szCs w:val="24"/>
        </w:rPr>
        <w:t xml:space="preserve">«Детский </w:t>
      </w:r>
      <w:proofErr w:type="gramStart"/>
      <w:r w:rsidRPr="002D0187">
        <w:rPr>
          <w:rFonts w:ascii="Times New Roman" w:hAnsi="Times New Roman" w:cs="Times New Roman"/>
          <w:sz w:val="24"/>
          <w:szCs w:val="24"/>
        </w:rPr>
        <w:t>сад  №</w:t>
      </w:r>
      <w:proofErr w:type="gramEnd"/>
      <w:r w:rsidRPr="002D0187">
        <w:rPr>
          <w:rFonts w:ascii="Times New Roman" w:hAnsi="Times New Roman" w:cs="Times New Roman"/>
          <w:sz w:val="24"/>
          <w:szCs w:val="24"/>
        </w:rPr>
        <w:t xml:space="preserve"> 1 «Русалочка» </w:t>
      </w:r>
      <w:proofErr w:type="spellStart"/>
      <w:proofErr w:type="gramStart"/>
      <w:r w:rsidRPr="002D0187">
        <w:rPr>
          <w:rFonts w:ascii="Times New Roman" w:hAnsi="Times New Roman" w:cs="Times New Roman"/>
          <w:sz w:val="24"/>
          <w:szCs w:val="24"/>
        </w:rPr>
        <w:t>п.Гигант</w:t>
      </w:r>
      <w:proofErr w:type="spellEnd"/>
      <w:r w:rsidRPr="002D0187">
        <w:rPr>
          <w:rFonts w:ascii="Times New Roman" w:hAnsi="Times New Roman" w:cs="Times New Roman"/>
          <w:sz w:val="24"/>
          <w:szCs w:val="24"/>
        </w:rPr>
        <w:t xml:space="preserve">  Сальского</w:t>
      </w:r>
      <w:proofErr w:type="gramEnd"/>
      <w:r w:rsidRPr="002D0187">
        <w:rPr>
          <w:rFonts w:ascii="Times New Roman" w:hAnsi="Times New Roman" w:cs="Times New Roman"/>
          <w:sz w:val="24"/>
          <w:szCs w:val="24"/>
        </w:rPr>
        <w:t xml:space="preserve"> района</w:t>
      </w:r>
    </w:p>
    <w:p w14:paraId="7B97F99A" w14:textId="77777777" w:rsidR="005B2B9A" w:rsidRDefault="005B2B9A" w:rsidP="008B4C89">
      <w:pPr>
        <w:spacing w:after="0" w:line="360" w:lineRule="auto"/>
        <w:ind w:firstLine="709"/>
        <w:jc w:val="center"/>
        <w:rPr>
          <w:rFonts w:ascii="Times New Roman" w:hAnsi="Times New Roman" w:cs="Times New Roman"/>
          <w:b/>
          <w:sz w:val="32"/>
          <w:szCs w:val="32"/>
        </w:rPr>
      </w:pPr>
    </w:p>
    <w:p w14:paraId="2932B27D" w14:textId="77777777" w:rsidR="005B2B9A" w:rsidRDefault="005B2B9A" w:rsidP="008B4C89">
      <w:pPr>
        <w:spacing w:after="0" w:line="360" w:lineRule="auto"/>
        <w:ind w:firstLine="709"/>
        <w:jc w:val="center"/>
        <w:rPr>
          <w:rFonts w:ascii="Times New Roman" w:hAnsi="Times New Roman" w:cs="Times New Roman"/>
          <w:b/>
          <w:sz w:val="32"/>
          <w:szCs w:val="32"/>
        </w:rPr>
      </w:pPr>
    </w:p>
    <w:p w14:paraId="3A190998" w14:textId="77777777" w:rsidR="005B2B9A" w:rsidRDefault="005B2B9A" w:rsidP="008B4C89">
      <w:pPr>
        <w:spacing w:after="0" w:line="360" w:lineRule="auto"/>
        <w:ind w:firstLine="709"/>
        <w:jc w:val="center"/>
        <w:rPr>
          <w:rFonts w:ascii="Times New Roman" w:hAnsi="Times New Roman" w:cs="Times New Roman"/>
          <w:b/>
          <w:sz w:val="32"/>
          <w:szCs w:val="32"/>
        </w:rPr>
      </w:pPr>
    </w:p>
    <w:p w14:paraId="11841B81" w14:textId="77777777" w:rsidR="005B2B9A" w:rsidRDefault="005B2B9A" w:rsidP="008B4C89">
      <w:pPr>
        <w:spacing w:after="0" w:line="360" w:lineRule="auto"/>
        <w:ind w:firstLine="709"/>
        <w:jc w:val="center"/>
        <w:rPr>
          <w:rFonts w:ascii="Times New Roman" w:hAnsi="Times New Roman" w:cs="Times New Roman"/>
          <w:b/>
          <w:sz w:val="32"/>
          <w:szCs w:val="32"/>
        </w:rPr>
      </w:pPr>
    </w:p>
    <w:p w14:paraId="247DF750" w14:textId="77777777" w:rsidR="005B2B9A" w:rsidRDefault="005B2B9A" w:rsidP="008B4C89">
      <w:pPr>
        <w:spacing w:after="0" w:line="360" w:lineRule="auto"/>
        <w:ind w:firstLine="709"/>
        <w:jc w:val="center"/>
        <w:rPr>
          <w:rFonts w:ascii="Times New Roman" w:hAnsi="Times New Roman" w:cs="Times New Roman"/>
          <w:b/>
          <w:sz w:val="32"/>
          <w:szCs w:val="32"/>
        </w:rPr>
      </w:pPr>
    </w:p>
    <w:p w14:paraId="115AE6AE" w14:textId="77777777" w:rsidR="005B2B9A" w:rsidRDefault="005B2B9A" w:rsidP="008B4C89">
      <w:pPr>
        <w:spacing w:after="0" w:line="360" w:lineRule="auto"/>
        <w:ind w:firstLine="709"/>
        <w:jc w:val="center"/>
        <w:rPr>
          <w:rFonts w:ascii="Times New Roman" w:hAnsi="Times New Roman" w:cs="Times New Roman"/>
          <w:b/>
          <w:sz w:val="32"/>
          <w:szCs w:val="32"/>
        </w:rPr>
      </w:pPr>
    </w:p>
    <w:p w14:paraId="11EA1D4D" w14:textId="77777777" w:rsidR="005B2B9A" w:rsidRDefault="005B2B9A" w:rsidP="008B4C89">
      <w:pPr>
        <w:spacing w:after="0" w:line="360" w:lineRule="auto"/>
        <w:ind w:firstLine="709"/>
        <w:jc w:val="center"/>
        <w:rPr>
          <w:rFonts w:ascii="Times New Roman" w:hAnsi="Times New Roman" w:cs="Times New Roman"/>
          <w:b/>
          <w:sz w:val="32"/>
          <w:szCs w:val="32"/>
        </w:rPr>
      </w:pPr>
    </w:p>
    <w:p w14:paraId="16034929" w14:textId="77777777" w:rsidR="005B2B9A" w:rsidRDefault="005B2B9A" w:rsidP="008B4C89">
      <w:pPr>
        <w:spacing w:after="0" w:line="360" w:lineRule="auto"/>
        <w:ind w:firstLine="709"/>
        <w:jc w:val="center"/>
        <w:rPr>
          <w:rFonts w:ascii="Times New Roman" w:hAnsi="Times New Roman" w:cs="Times New Roman"/>
          <w:b/>
          <w:sz w:val="32"/>
          <w:szCs w:val="32"/>
        </w:rPr>
      </w:pPr>
    </w:p>
    <w:p w14:paraId="6BA4BE5A" w14:textId="77777777" w:rsidR="005B2B9A" w:rsidRDefault="005B2B9A" w:rsidP="008B4C89">
      <w:pPr>
        <w:spacing w:after="0" w:line="360" w:lineRule="auto"/>
        <w:ind w:firstLine="709"/>
        <w:jc w:val="center"/>
        <w:rPr>
          <w:rFonts w:ascii="Times New Roman" w:hAnsi="Times New Roman" w:cs="Times New Roman"/>
          <w:b/>
          <w:sz w:val="32"/>
          <w:szCs w:val="32"/>
        </w:rPr>
      </w:pPr>
    </w:p>
    <w:p w14:paraId="1ACCAFF5" w14:textId="77777777" w:rsidR="005B2B9A" w:rsidRDefault="005B2B9A" w:rsidP="008B4C89">
      <w:pPr>
        <w:spacing w:after="0" w:line="360" w:lineRule="auto"/>
        <w:ind w:firstLine="709"/>
        <w:jc w:val="center"/>
        <w:rPr>
          <w:rFonts w:ascii="Times New Roman" w:hAnsi="Times New Roman" w:cs="Times New Roman"/>
          <w:b/>
          <w:sz w:val="32"/>
          <w:szCs w:val="32"/>
        </w:rPr>
      </w:pPr>
    </w:p>
    <w:p w14:paraId="53B8264C" w14:textId="77777777" w:rsidR="005B2B9A" w:rsidRDefault="005B2B9A" w:rsidP="008B4C89">
      <w:pPr>
        <w:spacing w:after="0" w:line="360" w:lineRule="auto"/>
        <w:ind w:firstLine="709"/>
        <w:jc w:val="center"/>
        <w:rPr>
          <w:rFonts w:ascii="Times New Roman" w:hAnsi="Times New Roman" w:cs="Times New Roman"/>
          <w:b/>
          <w:sz w:val="32"/>
          <w:szCs w:val="32"/>
        </w:rPr>
      </w:pPr>
    </w:p>
    <w:p w14:paraId="1E3819B8" w14:textId="104F77EB" w:rsidR="007F1C77" w:rsidRDefault="00097C5A" w:rsidP="008B4C89">
      <w:pPr>
        <w:spacing w:after="0" w:line="360" w:lineRule="auto"/>
        <w:ind w:firstLine="709"/>
        <w:jc w:val="center"/>
        <w:rPr>
          <w:rFonts w:ascii="Times New Roman" w:hAnsi="Times New Roman" w:cs="Times New Roman"/>
          <w:b/>
          <w:sz w:val="32"/>
          <w:szCs w:val="32"/>
        </w:rPr>
      </w:pPr>
      <w:r>
        <w:rPr>
          <w:rFonts w:ascii="Times New Roman" w:hAnsi="Times New Roman" w:cs="Times New Roman"/>
          <w:b/>
          <w:sz w:val="32"/>
          <w:szCs w:val="32"/>
        </w:rPr>
        <w:t>Консультация для родителей на тему</w:t>
      </w:r>
      <w:r w:rsidR="006A0692">
        <w:rPr>
          <w:rFonts w:ascii="Times New Roman" w:hAnsi="Times New Roman" w:cs="Times New Roman"/>
          <w:b/>
          <w:sz w:val="32"/>
          <w:szCs w:val="32"/>
        </w:rPr>
        <w:t>:</w:t>
      </w:r>
      <w:r w:rsidR="002E0224" w:rsidRPr="000E4776">
        <w:rPr>
          <w:rFonts w:ascii="Times New Roman" w:hAnsi="Times New Roman" w:cs="Times New Roman"/>
          <w:b/>
          <w:sz w:val="32"/>
          <w:szCs w:val="32"/>
        </w:rPr>
        <w:t xml:space="preserve"> </w:t>
      </w:r>
    </w:p>
    <w:p w14:paraId="450889B6" w14:textId="300DD884" w:rsidR="002E0224" w:rsidRDefault="00097C5A" w:rsidP="008B4C89">
      <w:pPr>
        <w:spacing w:after="0" w:line="360" w:lineRule="auto"/>
        <w:ind w:firstLine="709"/>
        <w:jc w:val="center"/>
        <w:rPr>
          <w:rFonts w:ascii="Times New Roman" w:hAnsi="Times New Roman" w:cs="Times New Roman"/>
          <w:b/>
          <w:sz w:val="28"/>
          <w:szCs w:val="28"/>
        </w:rPr>
      </w:pPr>
      <w:r w:rsidRPr="007F1C77">
        <w:rPr>
          <w:rFonts w:ascii="Times New Roman" w:hAnsi="Times New Roman" w:cs="Times New Roman"/>
          <w:b/>
          <w:sz w:val="28"/>
          <w:szCs w:val="28"/>
        </w:rPr>
        <w:t>«</w:t>
      </w:r>
      <w:r w:rsidR="007F1C77" w:rsidRPr="007F1C77">
        <w:rPr>
          <w:rFonts w:ascii="Times New Roman" w:hAnsi="Times New Roman" w:cs="Times New Roman"/>
          <w:b/>
          <w:sz w:val="28"/>
          <w:szCs w:val="28"/>
        </w:rPr>
        <w:t>Чем грозит нарушение фонематического слуха, дошкольнику</w:t>
      </w:r>
      <w:r w:rsidRPr="007F1C77">
        <w:rPr>
          <w:rFonts w:ascii="Times New Roman" w:hAnsi="Times New Roman" w:cs="Times New Roman"/>
          <w:b/>
          <w:sz w:val="28"/>
          <w:szCs w:val="28"/>
        </w:rPr>
        <w:t>»</w:t>
      </w:r>
    </w:p>
    <w:p w14:paraId="33F105D3" w14:textId="77777777" w:rsidR="005B2B9A" w:rsidRDefault="005B2B9A" w:rsidP="008B4C89">
      <w:pPr>
        <w:spacing w:after="0" w:line="360" w:lineRule="auto"/>
        <w:ind w:firstLine="709"/>
        <w:jc w:val="center"/>
        <w:rPr>
          <w:rFonts w:ascii="Times New Roman" w:hAnsi="Times New Roman" w:cs="Times New Roman"/>
          <w:b/>
          <w:sz w:val="28"/>
          <w:szCs w:val="28"/>
        </w:rPr>
      </w:pPr>
    </w:p>
    <w:p w14:paraId="0B3E4348" w14:textId="77777777" w:rsidR="005B2B9A" w:rsidRDefault="005B2B9A" w:rsidP="008B4C89">
      <w:pPr>
        <w:spacing w:after="0" w:line="360" w:lineRule="auto"/>
        <w:ind w:firstLine="709"/>
        <w:jc w:val="center"/>
        <w:rPr>
          <w:rFonts w:ascii="Times New Roman" w:hAnsi="Times New Roman" w:cs="Times New Roman"/>
          <w:b/>
          <w:sz w:val="28"/>
          <w:szCs w:val="28"/>
        </w:rPr>
      </w:pPr>
    </w:p>
    <w:p w14:paraId="373C0089" w14:textId="77777777" w:rsidR="005B2B9A" w:rsidRDefault="005B2B9A" w:rsidP="008B4C89">
      <w:pPr>
        <w:spacing w:after="0" w:line="360" w:lineRule="auto"/>
        <w:ind w:firstLine="709"/>
        <w:jc w:val="center"/>
        <w:rPr>
          <w:rFonts w:ascii="Times New Roman" w:hAnsi="Times New Roman" w:cs="Times New Roman"/>
          <w:b/>
          <w:sz w:val="28"/>
          <w:szCs w:val="28"/>
        </w:rPr>
      </w:pPr>
    </w:p>
    <w:p w14:paraId="10DE1C5A" w14:textId="77777777" w:rsidR="005B2B9A" w:rsidRDefault="005B2B9A" w:rsidP="008B4C89">
      <w:pPr>
        <w:spacing w:after="0" w:line="360" w:lineRule="auto"/>
        <w:ind w:firstLine="709"/>
        <w:jc w:val="center"/>
        <w:rPr>
          <w:rFonts w:ascii="Times New Roman" w:hAnsi="Times New Roman" w:cs="Times New Roman"/>
          <w:b/>
          <w:sz w:val="28"/>
          <w:szCs w:val="28"/>
        </w:rPr>
      </w:pPr>
    </w:p>
    <w:p w14:paraId="75E8FD15" w14:textId="77777777" w:rsidR="005B2B9A" w:rsidRDefault="005B2B9A" w:rsidP="008B4C89">
      <w:pPr>
        <w:spacing w:after="0" w:line="360" w:lineRule="auto"/>
        <w:ind w:firstLine="709"/>
        <w:jc w:val="center"/>
        <w:rPr>
          <w:rFonts w:ascii="Times New Roman" w:hAnsi="Times New Roman" w:cs="Times New Roman"/>
          <w:b/>
          <w:sz w:val="28"/>
          <w:szCs w:val="28"/>
        </w:rPr>
      </w:pPr>
    </w:p>
    <w:p w14:paraId="45867FC6" w14:textId="77777777" w:rsidR="005B2B9A" w:rsidRDefault="005B2B9A" w:rsidP="008B4C89">
      <w:pPr>
        <w:spacing w:after="0" w:line="360" w:lineRule="auto"/>
        <w:ind w:firstLine="709"/>
        <w:jc w:val="center"/>
        <w:rPr>
          <w:rFonts w:ascii="Times New Roman" w:hAnsi="Times New Roman" w:cs="Times New Roman"/>
          <w:b/>
          <w:sz w:val="28"/>
          <w:szCs w:val="28"/>
        </w:rPr>
      </w:pPr>
    </w:p>
    <w:p w14:paraId="1E7CC360" w14:textId="77777777" w:rsidR="005B2B9A" w:rsidRPr="002D0187" w:rsidRDefault="005B2B9A" w:rsidP="005B2B9A">
      <w:pPr>
        <w:spacing w:after="0" w:line="360" w:lineRule="auto"/>
        <w:jc w:val="right"/>
        <w:rPr>
          <w:rFonts w:ascii="Times New Roman" w:hAnsi="Times New Roman" w:cs="Times New Roman"/>
          <w:sz w:val="28"/>
          <w:szCs w:val="28"/>
        </w:rPr>
      </w:pPr>
      <w:r w:rsidRPr="002D0187">
        <w:rPr>
          <w:rFonts w:ascii="Times New Roman" w:hAnsi="Times New Roman" w:cs="Times New Roman"/>
          <w:sz w:val="28"/>
          <w:szCs w:val="28"/>
        </w:rPr>
        <w:t>Учитель-логопед:</w:t>
      </w:r>
    </w:p>
    <w:p w14:paraId="335FF9CA" w14:textId="77777777" w:rsidR="005B2B9A" w:rsidRPr="002D0187" w:rsidRDefault="005B2B9A" w:rsidP="005B2B9A">
      <w:pPr>
        <w:spacing w:after="0" w:line="360" w:lineRule="auto"/>
        <w:jc w:val="right"/>
        <w:rPr>
          <w:rFonts w:ascii="Times New Roman" w:hAnsi="Times New Roman" w:cs="Times New Roman"/>
          <w:sz w:val="28"/>
          <w:szCs w:val="28"/>
        </w:rPr>
      </w:pPr>
      <w:r w:rsidRPr="002D0187">
        <w:rPr>
          <w:rFonts w:ascii="Times New Roman" w:hAnsi="Times New Roman" w:cs="Times New Roman"/>
          <w:sz w:val="28"/>
          <w:szCs w:val="28"/>
        </w:rPr>
        <w:t xml:space="preserve">                                                      </w:t>
      </w:r>
      <w:proofErr w:type="spellStart"/>
      <w:r w:rsidRPr="002D0187">
        <w:rPr>
          <w:rFonts w:ascii="Times New Roman" w:hAnsi="Times New Roman" w:cs="Times New Roman"/>
          <w:sz w:val="28"/>
          <w:szCs w:val="28"/>
        </w:rPr>
        <w:t>Останкова</w:t>
      </w:r>
      <w:proofErr w:type="spellEnd"/>
      <w:r w:rsidRPr="002D0187">
        <w:rPr>
          <w:rFonts w:ascii="Times New Roman" w:hAnsi="Times New Roman" w:cs="Times New Roman"/>
          <w:sz w:val="28"/>
          <w:szCs w:val="28"/>
        </w:rPr>
        <w:t xml:space="preserve"> Е.И.</w:t>
      </w:r>
    </w:p>
    <w:p w14:paraId="054AB7E0" w14:textId="77777777" w:rsidR="005B2B9A" w:rsidRDefault="005B2B9A" w:rsidP="008B4C89">
      <w:pPr>
        <w:spacing w:after="0" w:line="360" w:lineRule="auto"/>
        <w:ind w:firstLine="709"/>
        <w:jc w:val="center"/>
        <w:rPr>
          <w:rFonts w:ascii="Times New Roman" w:hAnsi="Times New Roman" w:cs="Times New Roman"/>
          <w:b/>
          <w:sz w:val="28"/>
          <w:szCs w:val="28"/>
        </w:rPr>
      </w:pPr>
    </w:p>
    <w:p w14:paraId="6D4CD883" w14:textId="77777777" w:rsidR="005B2B9A" w:rsidRDefault="005B2B9A" w:rsidP="008B4C89">
      <w:pPr>
        <w:spacing w:after="0" w:line="360" w:lineRule="auto"/>
        <w:ind w:firstLine="709"/>
        <w:jc w:val="center"/>
        <w:rPr>
          <w:rFonts w:ascii="Times New Roman" w:hAnsi="Times New Roman" w:cs="Times New Roman"/>
          <w:b/>
          <w:sz w:val="28"/>
          <w:szCs w:val="28"/>
        </w:rPr>
      </w:pPr>
    </w:p>
    <w:p w14:paraId="7F49BA10" w14:textId="77777777" w:rsidR="005B2B9A" w:rsidRDefault="005B2B9A" w:rsidP="008B4C89">
      <w:pPr>
        <w:spacing w:after="0" w:line="360" w:lineRule="auto"/>
        <w:ind w:firstLine="709"/>
        <w:jc w:val="center"/>
        <w:rPr>
          <w:rFonts w:ascii="Times New Roman" w:hAnsi="Times New Roman" w:cs="Times New Roman"/>
          <w:b/>
          <w:sz w:val="28"/>
          <w:szCs w:val="28"/>
        </w:rPr>
      </w:pPr>
    </w:p>
    <w:p w14:paraId="44C2C7F0" w14:textId="77777777" w:rsidR="005B2B9A" w:rsidRDefault="005B2B9A" w:rsidP="008B4C89">
      <w:pPr>
        <w:spacing w:after="0" w:line="360" w:lineRule="auto"/>
        <w:ind w:firstLine="709"/>
        <w:jc w:val="center"/>
        <w:rPr>
          <w:rFonts w:ascii="Times New Roman" w:hAnsi="Times New Roman" w:cs="Times New Roman"/>
          <w:b/>
          <w:sz w:val="28"/>
          <w:szCs w:val="28"/>
        </w:rPr>
      </w:pPr>
    </w:p>
    <w:p w14:paraId="7BF6FDBD" w14:textId="77777777" w:rsidR="005B2B9A" w:rsidRDefault="005B2B9A" w:rsidP="008B4C89">
      <w:pPr>
        <w:spacing w:after="0" w:line="360" w:lineRule="auto"/>
        <w:ind w:firstLine="709"/>
        <w:jc w:val="center"/>
        <w:rPr>
          <w:rFonts w:ascii="Times New Roman" w:hAnsi="Times New Roman" w:cs="Times New Roman"/>
          <w:b/>
          <w:sz w:val="28"/>
          <w:szCs w:val="28"/>
        </w:rPr>
      </w:pPr>
    </w:p>
    <w:p w14:paraId="0D48D111" w14:textId="77777777" w:rsidR="005B2B9A" w:rsidRDefault="005B2B9A" w:rsidP="008B4C89">
      <w:pPr>
        <w:spacing w:after="0" w:line="360" w:lineRule="auto"/>
        <w:ind w:firstLine="709"/>
        <w:jc w:val="center"/>
        <w:rPr>
          <w:rFonts w:ascii="Times New Roman" w:hAnsi="Times New Roman" w:cs="Times New Roman"/>
          <w:b/>
          <w:sz w:val="28"/>
          <w:szCs w:val="28"/>
        </w:rPr>
      </w:pPr>
    </w:p>
    <w:p w14:paraId="5E3AE068" w14:textId="77777777" w:rsidR="005B2B9A" w:rsidRPr="007F1C77" w:rsidRDefault="005B2B9A" w:rsidP="008B4C89">
      <w:pPr>
        <w:spacing w:after="0" w:line="360" w:lineRule="auto"/>
        <w:ind w:firstLine="709"/>
        <w:jc w:val="center"/>
        <w:rPr>
          <w:rFonts w:ascii="Times New Roman" w:hAnsi="Times New Roman" w:cs="Times New Roman"/>
          <w:b/>
          <w:sz w:val="28"/>
          <w:szCs w:val="28"/>
        </w:rPr>
      </w:pPr>
    </w:p>
    <w:p w14:paraId="3A937547" w14:textId="77777777" w:rsidR="002E0224" w:rsidRPr="001879BB" w:rsidRDefault="002E0224" w:rsidP="002E0224">
      <w:pPr>
        <w:pStyle w:val="a3"/>
        <w:spacing w:after="0" w:line="360" w:lineRule="auto"/>
        <w:ind w:left="0" w:firstLine="709"/>
        <w:jc w:val="both"/>
        <w:rPr>
          <w:rFonts w:ascii="Times New Roman" w:hAnsi="Times New Roman" w:cs="Times New Roman"/>
          <w:sz w:val="28"/>
          <w:szCs w:val="28"/>
        </w:rPr>
      </w:pPr>
    </w:p>
    <w:p w14:paraId="4606EA8D" w14:textId="77777777" w:rsidR="002E0224" w:rsidRPr="001879BB" w:rsidRDefault="002E0224" w:rsidP="002E0224">
      <w:pPr>
        <w:spacing w:after="0" w:line="360" w:lineRule="auto"/>
        <w:ind w:firstLine="709"/>
        <w:jc w:val="both"/>
        <w:rPr>
          <w:rFonts w:ascii="Times New Roman" w:hAnsi="Times New Roman" w:cs="Times New Roman"/>
          <w:sz w:val="28"/>
          <w:szCs w:val="28"/>
        </w:rPr>
      </w:pPr>
    </w:p>
    <w:p w14:paraId="12610130" w14:textId="77777777" w:rsidR="002E0224" w:rsidRPr="001879BB" w:rsidRDefault="002E0224" w:rsidP="002E0224">
      <w:pPr>
        <w:pStyle w:val="a3"/>
        <w:spacing w:after="0" w:line="360" w:lineRule="auto"/>
        <w:ind w:left="0" w:firstLine="709"/>
        <w:jc w:val="both"/>
        <w:rPr>
          <w:rFonts w:ascii="Times New Roman" w:hAnsi="Times New Roman" w:cs="Times New Roman"/>
          <w:sz w:val="28"/>
          <w:szCs w:val="28"/>
        </w:rPr>
      </w:pPr>
      <w:r w:rsidRPr="001879BB">
        <w:rPr>
          <w:rFonts w:ascii="Times New Roman" w:hAnsi="Times New Roman" w:cs="Times New Roman"/>
          <w:sz w:val="28"/>
          <w:szCs w:val="28"/>
        </w:rPr>
        <w:t xml:space="preserve">  </w:t>
      </w:r>
    </w:p>
    <w:p w14:paraId="798FE1B3" w14:textId="3880908B" w:rsidR="005B2B9A" w:rsidRPr="005B2B9A" w:rsidRDefault="006C6671" w:rsidP="005B2B9A">
      <w:pPr>
        <w:rPr>
          <w:rFonts w:ascii="Times New Roman" w:hAnsi="Times New Roman" w:cs="Times New Roman"/>
          <w:sz w:val="28"/>
          <w:szCs w:val="28"/>
        </w:rPr>
      </w:pPr>
      <w:r>
        <w:rPr>
          <w:rFonts w:ascii="Times New Roman" w:hAnsi="Times New Roman" w:cs="Times New Roman"/>
          <w:sz w:val="28"/>
          <w:szCs w:val="28"/>
        </w:rPr>
        <w:t xml:space="preserve">        </w:t>
      </w:r>
      <w:r w:rsidR="005B2B9A" w:rsidRPr="005B2B9A">
        <w:rPr>
          <w:rFonts w:ascii="Times New Roman" w:hAnsi="Times New Roman" w:cs="Times New Roman"/>
          <w:sz w:val="28"/>
          <w:szCs w:val="28"/>
        </w:rPr>
        <w:t xml:space="preserve">Фонематический слух – очень важный навык для овладения устной речью, а затем и грамотным письмом. Он предполагает точность слухового восприятия, </w:t>
      </w:r>
      <w:proofErr w:type="spellStart"/>
      <w:r w:rsidR="005B2B9A" w:rsidRPr="005B2B9A">
        <w:rPr>
          <w:rFonts w:ascii="Times New Roman" w:hAnsi="Times New Roman" w:cs="Times New Roman"/>
          <w:sz w:val="28"/>
          <w:szCs w:val="28"/>
        </w:rPr>
        <w:t>звукоразличение</w:t>
      </w:r>
      <w:proofErr w:type="spellEnd"/>
      <w:r w:rsidR="005B2B9A" w:rsidRPr="005B2B9A">
        <w:rPr>
          <w:rFonts w:ascii="Times New Roman" w:hAnsi="Times New Roman" w:cs="Times New Roman"/>
          <w:sz w:val="28"/>
          <w:szCs w:val="28"/>
        </w:rPr>
        <w:t>, звуковой анализ речи.</w:t>
      </w:r>
    </w:p>
    <w:p w14:paraId="1FD28837" w14:textId="2FEBB484" w:rsidR="005B2B9A" w:rsidRPr="005B2B9A" w:rsidRDefault="006C6671" w:rsidP="005B2B9A">
      <w:pPr>
        <w:rPr>
          <w:rFonts w:ascii="Times New Roman" w:hAnsi="Times New Roman" w:cs="Times New Roman"/>
          <w:sz w:val="28"/>
          <w:szCs w:val="28"/>
        </w:rPr>
      </w:pPr>
      <w:r>
        <w:rPr>
          <w:rFonts w:ascii="Times New Roman" w:hAnsi="Times New Roman" w:cs="Times New Roman"/>
          <w:sz w:val="28"/>
          <w:szCs w:val="28"/>
        </w:rPr>
        <w:t xml:space="preserve">         </w:t>
      </w:r>
      <w:r w:rsidR="005B2B9A" w:rsidRPr="005B2B9A">
        <w:rPr>
          <w:rFonts w:ascii="Times New Roman" w:hAnsi="Times New Roman" w:cs="Times New Roman"/>
          <w:sz w:val="28"/>
          <w:szCs w:val="28"/>
        </w:rPr>
        <w:t>Период наибольшей чувствительности к развитию фонематического слуха приходится на возраст 4 – 5 лет. Как помочь ребенку в этом? Конечно же, играючи!</w:t>
      </w:r>
    </w:p>
    <w:p w14:paraId="6AC066F1"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b/>
          <w:bCs/>
          <w:sz w:val="28"/>
          <w:szCs w:val="28"/>
        </w:rPr>
        <w:t>Что такое фонематический слух?</w:t>
      </w:r>
    </w:p>
    <w:p w14:paraId="723A17E5" w14:textId="704FE669" w:rsidR="005B2B9A" w:rsidRPr="005B2B9A" w:rsidRDefault="006C6671" w:rsidP="005B2B9A">
      <w:pPr>
        <w:rPr>
          <w:rFonts w:ascii="Times New Roman" w:hAnsi="Times New Roman" w:cs="Times New Roman"/>
          <w:sz w:val="28"/>
          <w:szCs w:val="28"/>
        </w:rPr>
      </w:pPr>
      <w:r>
        <w:rPr>
          <w:rFonts w:ascii="Times New Roman" w:hAnsi="Times New Roman" w:cs="Times New Roman"/>
          <w:sz w:val="28"/>
          <w:szCs w:val="28"/>
        </w:rPr>
        <w:t xml:space="preserve">         </w:t>
      </w:r>
      <w:r w:rsidR="005B2B9A" w:rsidRPr="005B2B9A">
        <w:rPr>
          <w:rFonts w:ascii="Times New Roman" w:hAnsi="Times New Roman" w:cs="Times New Roman"/>
          <w:sz w:val="28"/>
          <w:szCs w:val="28"/>
        </w:rPr>
        <w:t>Фонематический слух – это способность человека к анализу и синтезу звуков речи. Он помогает нам различать слова и формы слов, похожие по звучанию, и правильно понимать смысл сказанного (например, «дом-сом-лом-ком»). Если этот навык не сформирован, ребёнок воспринимает не то, что ему сказали, а то, что он услышал.</w:t>
      </w:r>
    </w:p>
    <w:p w14:paraId="39B39F0F" w14:textId="7EA3A654" w:rsidR="005B2B9A" w:rsidRPr="005B2B9A" w:rsidRDefault="006C6671" w:rsidP="005B2B9A">
      <w:pPr>
        <w:rPr>
          <w:rFonts w:ascii="Times New Roman" w:hAnsi="Times New Roman" w:cs="Times New Roman"/>
          <w:sz w:val="28"/>
          <w:szCs w:val="28"/>
        </w:rPr>
      </w:pPr>
      <w:r>
        <w:rPr>
          <w:rFonts w:ascii="Times New Roman" w:hAnsi="Times New Roman" w:cs="Times New Roman"/>
          <w:sz w:val="28"/>
          <w:szCs w:val="28"/>
        </w:rPr>
        <w:t xml:space="preserve">         </w:t>
      </w:r>
      <w:r w:rsidR="005B2B9A" w:rsidRPr="005B2B9A">
        <w:rPr>
          <w:rFonts w:ascii="Times New Roman" w:hAnsi="Times New Roman" w:cs="Times New Roman"/>
          <w:sz w:val="28"/>
          <w:szCs w:val="28"/>
        </w:rPr>
        <w:t>Развивать фонематический слух у детей необходимо для успешного обучения чтению и письму. Дети часто путают близкие по звучанию фонемы, и это иногда тормозит развитие связной речи. Развитое фонематическое восприятие нужно и для обучения иностранным языкам.</w:t>
      </w:r>
    </w:p>
    <w:p w14:paraId="3AE9C775" w14:textId="001FCDC0" w:rsidR="005B2B9A" w:rsidRPr="005B2B9A" w:rsidRDefault="006C6671" w:rsidP="005B2B9A">
      <w:pPr>
        <w:rPr>
          <w:rFonts w:ascii="Times New Roman" w:hAnsi="Times New Roman" w:cs="Times New Roman"/>
          <w:sz w:val="28"/>
          <w:szCs w:val="28"/>
        </w:rPr>
      </w:pPr>
      <w:r>
        <w:rPr>
          <w:rFonts w:ascii="Times New Roman" w:hAnsi="Times New Roman" w:cs="Times New Roman"/>
          <w:sz w:val="28"/>
          <w:szCs w:val="28"/>
        </w:rPr>
        <w:t xml:space="preserve">         </w:t>
      </w:r>
      <w:r w:rsidR="005B2B9A" w:rsidRPr="005B2B9A">
        <w:rPr>
          <w:rFonts w:ascii="Times New Roman" w:hAnsi="Times New Roman" w:cs="Times New Roman"/>
          <w:sz w:val="28"/>
          <w:szCs w:val="28"/>
        </w:rPr>
        <w:t xml:space="preserve">Обычно звуковой сигнал подается в первичную, затем вторичную зону (центр Вернике) слуховой коры головного мозга, распознается, преобразуется в нейронный код. Затем сигнал проходит в </w:t>
      </w:r>
      <w:proofErr w:type="spellStart"/>
      <w:r w:rsidR="005B2B9A" w:rsidRPr="005B2B9A">
        <w:rPr>
          <w:rFonts w:ascii="Times New Roman" w:hAnsi="Times New Roman" w:cs="Times New Roman"/>
          <w:sz w:val="28"/>
          <w:szCs w:val="28"/>
        </w:rPr>
        <w:t>речедвигательный</w:t>
      </w:r>
      <w:proofErr w:type="spellEnd"/>
      <w:r w:rsidR="005B2B9A" w:rsidRPr="005B2B9A">
        <w:rPr>
          <w:rFonts w:ascii="Times New Roman" w:hAnsi="Times New Roman" w:cs="Times New Roman"/>
          <w:sz w:val="28"/>
          <w:szCs w:val="28"/>
        </w:rPr>
        <w:t xml:space="preserve"> центр коры (зону Брока) и подается на артикуляционный аппарат. </w:t>
      </w:r>
    </w:p>
    <w:p w14:paraId="3595B882" w14:textId="6EE7DDBA" w:rsidR="005B2B9A" w:rsidRPr="005B2B9A" w:rsidRDefault="006C6671" w:rsidP="005B2B9A">
      <w:pPr>
        <w:rPr>
          <w:rFonts w:ascii="Times New Roman" w:hAnsi="Times New Roman" w:cs="Times New Roman"/>
          <w:sz w:val="28"/>
          <w:szCs w:val="28"/>
        </w:rPr>
      </w:pPr>
      <w:r>
        <w:rPr>
          <w:rFonts w:ascii="Times New Roman" w:hAnsi="Times New Roman" w:cs="Times New Roman"/>
          <w:sz w:val="28"/>
          <w:szCs w:val="28"/>
        </w:rPr>
        <w:t xml:space="preserve">         </w:t>
      </w:r>
      <w:r w:rsidR="005B2B9A" w:rsidRPr="005B2B9A">
        <w:rPr>
          <w:rFonts w:ascii="Times New Roman" w:hAnsi="Times New Roman" w:cs="Times New Roman"/>
          <w:sz w:val="28"/>
          <w:szCs w:val="28"/>
        </w:rPr>
        <w:t>Если звуковой сигнал был воспринят с нарушением, то оно передается и дальше: человек неправильно произносит слово или неправильно его пишет под диктовку. </w:t>
      </w:r>
    </w:p>
    <w:p w14:paraId="4BD4275F" w14:textId="0EF37699" w:rsidR="005B2B9A" w:rsidRPr="005B2B9A" w:rsidRDefault="006C6671" w:rsidP="005B2B9A">
      <w:pPr>
        <w:rPr>
          <w:rFonts w:ascii="Times New Roman" w:hAnsi="Times New Roman" w:cs="Times New Roman"/>
          <w:sz w:val="28"/>
          <w:szCs w:val="28"/>
        </w:rPr>
      </w:pPr>
      <w:r>
        <w:rPr>
          <w:rFonts w:ascii="Times New Roman" w:hAnsi="Times New Roman" w:cs="Times New Roman"/>
          <w:sz w:val="28"/>
          <w:szCs w:val="28"/>
        </w:rPr>
        <w:t xml:space="preserve">         </w:t>
      </w:r>
      <w:r w:rsidR="005B2B9A" w:rsidRPr="005B2B9A">
        <w:rPr>
          <w:rFonts w:ascii="Times New Roman" w:hAnsi="Times New Roman" w:cs="Times New Roman"/>
          <w:sz w:val="28"/>
          <w:szCs w:val="28"/>
        </w:rPr>
        <w:t>Чаще всего исследователи определяют фонематическое восприятие как умственные действия по анализу, специально воспитанные умения по выделению фонем (значимых звуков) и установлению звуковой структуры слова.</w:t>
      </w:r>
    </w:p>
    <w:p w14:paraId="24F740AE"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b/>
          <w:bCs/>
          <w:sz w:val="28"/>
          <w:szCs w:val="28"/>
        </w:rPr>
        <w:t>Какими бывают нарушения фонематического слуха?</w:t>
      </w:r>
    </w:p>
    <w:p w14:paraId="3C790C88" w14:textId="173E11F9" w:rsidR="005B2B9A" w:rsidRPr="005B2B9A" w:rsidRDefault="006C6671" w:rsidP="005B2B9A">
      <w:pPr>
        <w:rPr>
          <w:rFonts w:ascii="Times New Roman" w:hAnsi="Times New Roman" w:cs="Times New Roman"/>
          <w:sz w:val="28"/>
          <w:szCs w:val="28"/>
        </w:rPr>
      </w:pPr>
      <w:r>
        <w:rPr>
          <w:rFonts w:ascii="Times New Roman" w:hAnsi="Times New Roman" w:cs="Times New Roman"/>
          <w:sz w:val="28"/>
          <w:szCs w:val="28"/>
        </w:rPr>
        <w:t xml:space="preserve">         </w:t>
      </w:r>
      <w:r w:rsidR="005B2B9A" w:rsidRPr="005B2B9A">
        <w:rPr>
          <w:rFonts w:ascii="Times New Roman" w:hAnsi="Times New Roman" w:cs="Times New Roman"/>
          <w:sz w:val="28"/>
          <w:szCs w:val="28"/>
        </w:rPr>
        <w:t>Обычно фонематический слух развивается к пятилетнему возрасту. Но иногда его формирование задерживается. Это может быть вызвано проблемами во внутриутробном периоде или во младенчестве. При этом физиологический слух порой прекрасно развит, ребенок произносит все звуки правильно.</w:t>
      </w:r>
    </w:p>
    <w:p w14:paraId="0AE29587" w14:textId="23A02035" w:rsidR="005B2B9A" w:rsidRPr="005B2B9A" w:rsidRDefault="006C6671" w:rsidP="005B2B9A">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B2B9A" w:rsidRPr="005B2B9A">
        <w:rPr>
          <w:rFonts w:ascii="Times New Roman" w:hAnsi="Times New Roman" w:cs="Times New Roman"/>
          <w:sz w:val="28"/>
          <w:szCs w:val="28"/>
        </w:rPr>
        <w:t>В этом случае родители не замечают проблемы. Но когда ребенок идет в школу и начинает писать, появляются ошибки. Получив рекомендации обратиться к логопеду, многие родители недоумевают: зачем, если ребенок хорошо говорит?</w:t>
      </w:r>
    </w:p>
    <w:p w14:paraId="318F0089" w14:textId="6784ED7E" w:rsidR="005B2B9A" w:rsidRPr="005B2B9A" w:rsidRDefault="006C6671" w:rsidP="005B2B9A">
      <w:pPr>
        <w:rPr>
          <w:rFonts w:ascii="Times New Roman" w:hAnsi="Times New Roman" w:cs="Times New Roman"/>
          <w:sz w:val="28"/>
          <w:szCs w:val="28"/>
        </w:rPr>
      </w:pPr>
      <w:r>
        <w:rPr>
          <w:rFonts w:ascii="Times New Roman" w:hAnsi="Times New Roman" w:cs="Times New Roman"/>
          <w:sz w:val="28"/>
          <w:szCs w:val="28"/>
        </w:rPr>
        <w:t xml:space="preserve">           </w:t>
      </w:r>
      <w:r w:rsidR="005B2B9A" w:rsidRPr="005B2B9A">
        <w:rPr>
          <w:rFonts w:ascii="Times New Roman" w:hAnsi="Times New Roman" w:cs="Times New Roman"/>
          <w:sz w:val="28"/>
          <w:szCs w:val="28"/>
        </w:rPr>
        <w:t xml:space="preserve">Но часто при нарушении или недоразвитии фонематического слуха звукопроизношение также нарушено. В речи ребенка происходит </w:t>
      </w:r>
      <w:proofErr w:type="spellStart"/>
      <w:r w:rsidR="005B2B9A" w:rsidRPr="005B2B9A">
        <w:rPr>
          <w:rFonts w:ascii="Times New Roman" w:hAnsi="Times New Roman" w:cs="Times New Roman"/>
          <w:sz w:val="28"/>
          <w:szCs w:val="28"/>
        </w:rPr>
        <w:t>звукозамена</w:t>
      </w:r>
      <w:proofErr w:type="spellEnd"/>
      <w:r w:rsidR="005B2B9A" w:rsidRPr="005B2B9A">
        <w:rPr>
          <w:rFonts w:ascii="Times New Roman" w:hAnsi="Times New Roman" w:cs="Times New Roman"/>
          <w:sz w:val="28"/>
          <w:szCs w:val="28"/>
        </w:rPr>
        <w:t>: «шапка» – «хапка», «чашка» – «</w:t>
      </w:r>
      <w:proofErr w:type="spellStart"/>
      <w:r w:rsidR="005B2B9A" w:rsidRPr="005B2B9A">
        <w:rPr>
          <w:rFonts w:ascii="Times New Roman" w:hAnsi="Times New Roman" w:cs="Times New Roman"/>
          <w:sz w:val="28"/>
          <w:szCs w:val="28"/>
        </w:rPr>
        <w:t>тяска</w:t>
      </w:r>
      <w:proofErr w:type="spellEnd"/>
      <w:r w:rsidR="005B2B9A" w:rsidRPr="005B2B9A">
        <w:rPr>
          <w:rFonts w:ascii="Times New Roman" w:hAnsi="Times New Roman" w:cs="Times New Roman"/>
          <w:sz w:val="28"/>
          <w:szCs w:val="28"/>
        </w:rPr>
        <w:t>», «птица» – «</w:t>
      </w:r>
      <w:proofErr w:type="spellStart"/>
      <w:r w:rsidR="005B2B9A" w:rsidRPr="005B2B9A">
        <w:rPr>
          <w:rFonts w:ascii="Times New Roman" w:hAnsi="Times New Roman" w:cs="Times New Roman"/>
          <w:sz w:val="28"/>
          <w:szCs w:val="28"/>
        </w:rPr>
        <w:t>пцица</w:t>
      </w:r>
      <w:proofErr w:type="spellEnd"/>
      <w:r w:rsidR="005B2B9A" w:rsidRPr="005B2B9A">
        <w:rPr>
          <w:rFonts w:ascii="Times New Roman" w:hAnsi="Times New Roman" w:cs="Times New Roman"/>
          <w:sz w:val="28"/>
          <w:szCs w:val="28"/>
        </w:rPr>
        <w:t>» и т. п. </w:t>
      </w:r>
    </w:p>
    <w:p w14:paraId="56144CDA"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sz w:val="28"/>
          <w:szCs w:val="28"/>
        </w:rPr>
        <w:t>В письменной речи возможны следующие ошибки:</w:t>
      </w:r>
    </w:p>
    <w:p w14:paraId="63D5332A" w14:textId="77777777" w:rsidR="005B2B9A" w:rsidRPr="005B2B9A" w:rsidRDefault="005B2B9A" w:rsidP="005B2B9A">
      <w:pPr>
        <w:numPr>
          <w:ilvl w:val="0"/>
          <w:numId w:val="2"/>
        </w:numPr>
        <w:rPr>
          <w:rFonts w:ascii="Times New Roman" w:hAnsi="Times New Roman" w:cs="Times New Roman"/>
          <w:sz w:val="28"/>
          <w:szCs w:val="28"/>
        </w:rPr>
      </w:pPr>
      <w:r w:rsidRPr="005B2B9A">
        <w:rPr>
          <w:rFonts w:ascii="Times New Roman" w:hAnsi="Times New Roman" w:cs="Times New Roman"/>
          <w:sz w:val="28"/>
          <w:szCs w:val="28"/>
        </w:rPr>
        <w:t>замены букв, соответствующих фонетически близким звукам (парным согласным, например): «</w:t>
      </w:r>
      <w:proofErr w:type="spellStart"/>
      <w:r w:rsidRPr="005B2B9A">
        <w:rPr>
          <w:rFonts w:ascii="Times New Roman" w:hAnsi="Times New Roman" w:cs="Times New Roman"/>
          <w:sz w:val="28"/>
          <w:szCs w:val="28"/>
        </w:rPr>
        <w:t>верплюд</w:t>
      </w:r>
      <w:proofErr w:type="spellEnd"/>
      <w:r w:rsidRPr="005B2B9A">
        <w:rPr>
          <w:rFonts w:ascii="Times New Roman" w:hAnsi="Times New Roman" w:cs="Times New Roman"/>
          <w:sz w:val="28"/>
          <w:szCs w:val="28"/>
        </w:rPr>
        <w:t>»;</w:t>
      </w:r>
    </w:p>
    <w:p w14:paraId="0518C8A6" w14:textId="77777777" w:rsidR="005B2B9A" w:rsidRPr="005B2B9A" w:rsidRDefault="005B2B9A" w:rsidP="005B2B9A">
      <w:pPr>
        <w:numPr>
          <w:ilvl w:val="0"/>
          <w:numId w:val="3"/>
        </w:numPr>
        <w:rPr>
          <w:rFonts w:ascii="Times New Roman" w:hAnsi="Times New Roman" w:cs="Times New Roman"/>
          <w:sz w:val="28"/>
          <w:szCs w:val="28"/>
        </w:rPr>
      </w:pPr>
      <w:r w:rsidRPr="005B2B9A">
        <w:rPr>
          <w:rFonts w:ascii="Times New Roman" w:hAnsi="Times New Roman" w:cs="Times New Roman"/>
          <w:sz w:val="28"/>
          <w:szCs w:val="28"/>
        </w:rPr>
        <w:t>пропуски букв и слогов (часто ударных гласных, как ни странно): «</w:t>
      </w:r>
      <w:proofErr w:type="spellStart"/>
      <w:r w:rsidRPr="005B2B9A">
        <w:rPr>
          <w:rFonts w:ascii="Times New Roman" w:hAnsi="Times New Roman" w:cs="Times New Roman"/>
          <w:sz w:val="28"/>
          <w:szCs w:val="28"/>
        </w:rPr>
        <w:t>корва</w:t>
      </w:r>
      <w:proofErr w:type="spellEnd"/>
      <w:r w:rsidRPr="005B2B9A">
        <w:rPr>
          <w:rFonts w:ascii="Times New Roman" w:hAnsi="Times New Roman" w:cs="Times New Roman"/>
          <w:sz w:val="28"/>
          <w:szCs w:val="28"/>
        </w:rPr>
        <w:t>» вместо «корова»;</w:t>
      </w:r>
    </w:p>
    <w:p w14:paraId="22D63B7C" w14:textId="77777777" w:rsidR="005B2B9A" w:rsidRPr="005B2B9A" w:rsidRDefault="005B2B9A" w:rsidP="005B2B9A">
      <w:pPr>
        <w:numPr>
          <w:ilvl w:val="0"/>
          <w:numId w:val="4"/>
        </w:numPr>
        <w:rPr>
          <w:rFonts w:ascii="Times New Roman" w:hAnsi="Times New Roman" w:cs="Times New Roman"/>
          <w:sz w:val="28"/>
          <w:szCs w:val="28"/>
        </w:rPr>
      </w:pPr>
      <w:r w:rsidRPr="005B2B9A">
        <w:rPr>
          <w:rFonts w:ascii="Times New Roman" w:hAnsi="Times New Roman" w:cs="Times New Roman"/>
          <w:sz w:val="28"/>
          <w:szCs w:val="28"/>
        </w:rPr>
        <w:t>перестановка букв и слогов: «</w:t>
      </w:r>
      <w:proofErr w:type="spellStart"/>
      <w:r w:rsidRPr="005B2B9A">
        <w:rPr>
          <w:rFonts w:ascii="Times New Roman" w:hAnsi="Times New Roman" w:cs="Times New Roman"/>
          <w:sz w:val="28"/>
          <w:szCs w:val="28"/>
        </w:rPr>
        <w:t>Моксва</w:t>
      </w:r>
      <w:proofErr w:type="spellEnd"/>
      <w:r w:rsidRPr="005B2B9A">
        <w:rPr>
          <w:rFonts w:ascii="Times New Roman" w:hAnsi="Times New Roman" w:cs="Times New Roman"/>
          <w:sz w:val="28"/>
          <w:szCs w:val="28"/>
        </w:rPr>
        <w:t>» вместо «Москва»;</w:t>
      </w:r>
    </w:p>
    <w:p w14:paraId="0FB4B9D9" w14:textId="77777777" w:rsidR="005B2B9A" w:rsidRPr="005B2B9A" w:rsidRDefault="005B2B9A" w:rsidP="005B2B9A">
      <w:pPr>
        <w:numPr>
          <w:ilvl w:val="0"/>
          <w:numId w:val="5"/>
        </w:numPr>
        <w:rPr>
          <w:rFonts w:ascii="Times New Roman" w:hAnsi="Times New Roman" w:cs="Times New Roman"/>
          <w:sz w:val="28"/>
          <w:szCs w:val="28"/>
        </w:rPr>
      </w:pPr>
      <w:proofErr w:type="spellStart"/>
      <w:r w:rsidRPr="005B2B9A">
        <w:rPr>
          <w:rFonts w:ascii="Times New Roman" w:hAnsi="Times New Roman" w:cs="Times New Roman"/>
          <w:sz w:val="28"/>
          <w:szCs w:val="28"/>
        </w:rPr>
        <w:t>недописывание</w:t>
      </w:r>
      <w:proofErr w:type="spellEnd"/>
      <w:r w:rsidRPr="005B2B9A">
        <w:rPr>
          <w:rFonts w:ascii="Times New Roman" w:hAnsi="Times New Roman" w:cs="Times New Roman"/>
          <w:sz w:val="28"/>
          <w:szCs w:val="28"/>
        </w:rPr>
        <w:t xml:space="preserve"> слов: «</w:t>
      </w:r>
      <w:proofErr w:type="spellStart"/>
      <w:r w:rsidRPr="005B2B9A">
        <w:rPr>
          <w:rFonts w:ascii="Times New Roman" w:hAnsi="Times New Roman" w:cs="Times New Roman"/>
          <w:sz w:val="28"/>
          <w:szCs w:val="28"/>
        </w:rPr>
        <w:t>пое</w:t>
      </w:r>
      <w:proofErr w:type="spellEnd"/>
      <w:r w:rsidRPr="005B2B9A">
        <w:rPr>
          <w:rFonts w:ascii="Times New Roman" w:hAnsi="Times New Roman" w:cs="Times New Roman"/>
          <w:sz w:val="28"/>
          <w:szCs w:val="28"/>
        </w:rPr>
        <w:t xml:space="preserve">» вместо «поет», «разны» вместо «разный». Очень часто в тетрадях наблюдаю </w:t>
      </w:r>
      <w:proofErr w:type="spellStart"/>
      <w:r w:rsidRPr="005B2B9A">
        <w:rPr>
          <w:rFonts w:ascii="Times New Roman" w:hAnsi="Times New Roman" w:cs="Times New Roman"/>
          <w:sz w:val="28"/>
          <w:szCs w:val="28"/>
        </w:rPr>
        <w:t>недописывание</w:t>
      </w:r>
      <w:proofErr w:type="spellEnd"/>
      <w:r w:rsidRPr="005B2B9A">
        <w:rPr>
          <w:rFonts w:ascii="Times New Roman" w:hAnsi="Times New Roman" w:cs="Times New Roman"/>
          <w:sz w:val="28"/>
          <w:szCs w:val="28"/>
        </w:rPr>
        <w:t xml:space="preserve"> буквы «й». Чаще всего дети не слышат именно звук [й’] – [j].</w:t>
      </w:r>
    </w:p>
    <w:p w14:paraId="234A7D58" w14:textId="27BDE3A8" w:rsidR="005B2B9A" w:rsidRPr="005B2B9A" w:rsidRDefault="006C6671" w:rsidP="005B2B9A">
      <w:pPr>
        <w:rPr>
          <w:rFonts w:ascii="Times New Roman" w:hAnsi="Times New Roman" w:cs="Times New Roman"/>
          <w:sz w:val="28"/>
          <w:szCs w:val="28"/>
        </w:rPr>
      </w:pPr>
      <w:r>
        <w:rPr>
          <w:rFonts w:ascii="Times New Roman" w:hAnsi="Times New Roman" w:cs="Times New Roman"/>
          <w:sz w:val="28"/>
          <w:szCs w:val="28"/>
        </w:rPr>
        <w:t xml:space="preserve">        </w:t>
      </w:r>
      <w:r w:rsidR="005B2B9A" w:rsidRPr="005B2B9A">
        <w:rPr>
          <w:rFonts w:ascii="Times New Roman" w:hAnsi="Times New Roman" w:cs="Times New Roman"/>
          <w:sz w:val="28"/>
          <w:szCs w:val="28"/>
        </w:rPr>
        <w:t>Все эти особенности указывают на нарушение звукового анализа и синтеза, устранить которое можно только с помощью специалистов: логопедов-дефектологов и нейропсихологов.</w:t>
      </w:r>
    </w:p>
    <w:p w14:paraId="7BB765B1" w14:textId="5242D12B" w:rsidR="005B2B9A" w:rsidRPr="005B2B9A" w:rsidRDefault="006C6671" w:rsidP="005B2B9A">
      <w:pPr>
        <w:rPr>
          <w:rFonts w:ascii="Times New Roman" w:hAnsi="Times New Roman" w:cs="Times New Roman"/>
          <w:sz w:val="28"/>
          <w:szCs w:val="28"/>
        </w:rPr>
      </w:pPr>
      <w:r>
        <w:rPr>
          <w:rFonts w:ascii="Times New Roman" w:hAnsi="Times New Roman" w:cs="Times New Roman"/>
          <w:sz w:val="28"/>
          <w:szCs w:val="28"/>
        </w:rPr>
        <w:t xml:space="preserve">        </w:t>
      </w:r>
      <w:r w:rsidR="005B2B9A" w:rsidRPr="005B2B9A">
        <w:rPr>
          <w:rFonts w:ascii="Times New Roman" w:hAnsi="Times New Roman" w:cs="Times New Roman"/>
          <w:sz w:val="28"/>
          <w:szCs w:val="28"/>
        </w:rPr>
        <w:t>При регулярных занятиях с логопедом 2–3 раза в неделю проблема устраняется в среднем за 3–12 месяцев.</w:t>
      </w:r>
    </w:p>
    <w:p w14:paraId="45C53781"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b/>
          <w:bCs/>
          <w:sz w:val="28"/>
          <w:szCs w:val="28"/>
        </w:rPr>
        <w:t>Игры для развития фонематического слуха</w:t>
      </w:r>
    </w:p>
    <w:p w14:paraId="39EF219C"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b/>
          <w:bCs/>
          <w:sz w:val="28"/>
          <w:szCs w:val="28"/>
        </w:rPr>
        <w:t>«Эхо»</w:t>
      </w:r>
    </w:p>
    <w:p w14:paraId="25E93E08"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sz w:val="28"/>
          <w:szCs w:val="28"/>
        </w:rPr>
        <w:t>Взрослый рассказывает детям, что такое эхо и где с ним можно повстречаться: эхо всегда повторяет то, что ему говорят. И предлагает поиграть в эхо. В первом туре ведущий называет по очереди несколько простых слов (ау, ау, мама), а потом предлагает эту роль ребенку. Постепенно, чередуясь в роли водящего с детьми, можно переходить не только к сложным словам, но и к стихотворным строчкам или иностранным выражениям, объясняя их значение.</w:t>
      </w:r>
    </w:p>
    <w:p w14:paraId="7FFD8302"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b/>
          <w:bCs/>
          <w:sz w:val="28"/>
          <w:szCs w:val="28"/>
        </w:rPr>
        <w:t>«Перевозим грузы»</w:t>
      </w:r>
    </w:p>
    <w:p w14:paraId="3B97D638"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sz w:val="28"/>
          <w:szCs w:val="28"/>
        </w:rPr>
        <w:t>В игрушечных грузовиках (или нарисованных), каждый из которых отмечен одной буквой, можно перевозить только вещи, начинающиеся на ту же букву. Пункт назначения тоже должен называться на ту же букву. Например, «М» перевозит мыло или муку и везет их в магазин (или к маме).</w:t>
      </w:r>
    </w:p>
    <w:p w14:paraId="4B01EACD"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b/>
          <w:bCs/>
          <w:sz w:val="28"/>
          <w:szCs w:val="28"/>
        </w:rPr>
        <w:t>«Заколдованное слово»</w:t>
      </w:r>
    </w:p>
    <w:p w14:paraId="239986C0"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sz w:val="28"/>
          <w:szCs w:val="28"/>
        </w:rPr>
        <w:lastRenderedPageBreak/>
        <w:t>Ведущий рассказывает детям историю о злом волшебнике, который заколдовывает слова и запирает их в своем замке, откуда пленники не могут выбраться, потому что не знают, из каких звуков состоят. Спасти их может тот, кто правильно и нужном порядке назовет эти звуки – тогда слово становится свободным.</w:t>
      </w:r>
    </w:p>
    <w:p w14:paraId="53D34A24"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b/>
          <w:bCs/>
          <w:sz w:val="28"/>
          <w:szCs w:val="28"/>
        </w:rPr>
        <w:t>«Путаница»</w:t>
      </w:r>
    </w:p>
    <w:p w14:paraId="6BD03179"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sz w:val="28"/>
          <w:szCs w:val="28"/>
        </w:rPr>
        <w:t>Ведущий называет шуточные оговорки в стихотворных строчках, а дети угадывают, как их исправить. </w:t>
      </w:r>
    </w:p>
    <w:p w14:paraId="2D06EC77"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sz w:val="28"/>
          <w:szCs w:val="28"/>
        </w:rPr>
        <w:t>Например: </w:t>
      </w:r>
    </w:p>
    <w:p w14:paraId="7DAA4E4B" w14:textId="77777777" w:rsidR="005B2B9A" w:rsidRPr="005B2B9A" w:rsidRDefault="005B2B9A" w:rsidP="005B2B9A">
      <w:pPr>
        <w:rPr>
          <w:rFonts w:ascii="Times New Roman" w:hAnsi="Times New Roman" w:cs="Times New Roman"/>
          <w:sz w:val="28"/>
          <w:szCs w:val="28"/>
        </w:rPr>
      </w:pPr>
      <w:r w:rsidRPr="005B2B9A">
        <w:rPr>
          <w:rFonts w:ascii="Times New Roman" w:hAnsi="Times New Roman" w:cs="Times New Roman"/>
          <w:sz w:val="28"/>
          <w:szCs w:val="28"/>
        </w:rPr>
        <w:t>Русская красавица своей ко</w:t>
      </w:r>
      <w:r w:rsidRPr="005B2B9A">
        <w:rPr>
          <w:rFonts w:ascii="Times New Roman" w:hAnsi="Times New Roman" w:cs="Times New Roman"/>
          <w:b/>
          <w:bCs/>
          <w:sz w:val="28"/>
          <w:szCs w:val="28"/>
        </w:rPr>
        <w:t>з</w:t>
      </w:r>
      <w:r w:rsidRPr="005B2B9A">
        <w:rPr>
          <w:rFonts w:ascii="Times New Roman" w:hAnsi="Times New Roman" w:cs="Times New Roman"/>
          <w:sz w:val="28"/>
          <w:szCs w:val="28"/>
        </w:rPr>
        <w:t>ою славится.</w:t>
      </w:r>
      <w:r w:rsidRPr="005B2B9A">
        <w:rPr>
          <w:rFonts w:ascii="Times New Roman" w:hAnsi="Times New Roman" w:cs="Times New Roman"/>
          <w:sz w:val="28"/>
          <w:szCs w:val="28"/>
        </w:rPr>
        <w:br/>
        <w:t>Тащит мышонок в норку огромную хлебную</w:t>
      </w:r>
      <w:r w:rsidRPr="005B2B9A">
        <w:rPr>
          <w:rFonts w:ascii="Times New Roman" w:hAnsi="Times New Roman" w:cs="Times New Roman"/>
          <w:b/>
          <w:bCs/>
          <w:sz w:val="28"/>
          <w:szCs w:val="28"/>
        </w:rPr>
        <w:t> г</w:t>
      </w:r>
      <w:r w:rsidRPr="005B2B9A">
        <w:rPr>
          <w:rFonts w:ascii="Times New Roman" w:hAnsi="Times New Roman" w:cs="Times New Roman"/>
          <w:sz w:val="28"/>
          <w:szCs w:val="28"/>
        </w:rPr>
        <w:t>орку.</w:t>
      </w:r>
      <w:r w:rsidRPr="005B2B9A">
        <w:rPr>
          <w:rFonts w:ascii="Times New Roman" w:hAnsi="Times New Roman" w:cs="Times New Roman"/>
          <w:sz w:val="28"/>
          <w:szCs w:val="28"/>
        </w:rPr>
        <w:br/>
        <w:t>Поэт закончил строчку, в конце поставил </w:t>
      </w:r>
      <w:r w:rsidRPr="005B2B9A">
        <w:rPr>
          <w:rFonts w:ascii="Times New Roman" w:hAnsi="Times New Roman" w:cs="Times New Roman"/>
          <w:b/>
          <w:bCs/>
          <w:sz w:val="28"/>
          <w:szCs w:val="28"/>
        </w:rPr>
        <w:t>д</w:t>
      </w:r>
      <w:r w:rsidRPr="005B2B9A">
        <w:rPr>
          <w:rFonts w:ascii="Times New Roman" w:hAnsi="Times New Roman" w:cs="Times New Roman"/>
          <w:sz w:val="28"/>
          <w:szCs w:val="28"/>
        </w:rPr>
        <w:t>очку.</w:t>
      </w:r>
      <w:r w:rsidRPr="005B2B9A">
        <w:rPr>
          <w:rFonts w:ascii="Times New Roman" w:hAnsi="Times New Roman" w:cs="Times New Roman"/>
          <w:sz w:val="28"/>
          <w:szCs w:val="28"/>
        </w:rPr>
        <w:br/>
        <w:t>Прошлой ночью дождик был, в </w:t>
      </w:r>
      <w:r w:rsidRPr="005B2B9A">
        <w:rPr>
          <w:rFonts w:ascii="Times New Roman" w:hAnsi="Times New Roman" w:cs="Times New Roman"/>
          <w:b/>
          <w:bCs/>
          <w:sz w:val="28"/>
          <w:szCs w:val="28"/>
        </w:rPr>
        <w:t>п</w:t>
      </w:r>
      <w:r w:rsidRPr="005B2B9A">
        <w:rPr>
          <w:rFonts w:ascii="Times New Roman" w:hAnsi="Times New Roman" w:cs="Times New Roman"/>
          <w:sz w:val="28"/>
          <w:szCs w:val="28"/>
        </w:rPr>
        <w:t>очку он воды налил.</w:t>
      </w:r>
    </w:p>
    <w:p w14:paraId="098A94E0" w14:textId="20E67F82" w:rsidR="005B2B9A" w:rsidRPr="005B2B9A" w:rsidRDefault="006C6671" w:rsidP="005B2B9A">
      <w:pPr>
        <w:rPr>
          <w:rFonts w:ascii="Times New Roman" w:hAnsi="Times New Roman" w:cs="Times New Roman"/>
          <w:sz w:val="28"/>
          <w:szCs w:val="28"/>
        </w:rPr>
      </w:pPr>
      <w:r>
        <w:rPr>
          <w:rFonts w:ascii="Times New Roman" w:hAnsi="Times New Roman" w:cs="Times New Roman"/>
          <w:sz w:val="28"/>
          <w:szCs w:val="28"/>
        </w:rPr>
        <w:t xml:space="preserve">         </w:t>
      </w:r>
      <w:r w:rsidR="005B2B9A" w:rsidRPr="005B2B9A">
        <w:rPr>
          <w:rFonts w:ascii="Times New Roman" w:hAnsi="Times New Roman" w:cs="Times New Roman"/>
          <w:sz w:val="28"/>
          <w:szCs w:val="28"/>
        </w:rPr>
        <w:t>Самое главное – не превращайте игры в учебные занятия: пусть будет весело и интересно! Начинайте с простого, постепенно переходя к более сложному; не перегружайте ребенка и вовремя завершайте игру. И тогда, помимо развития фонематического слуха, вы поможете и в развитии внимания, а также памяти, воображения и исполнительности.</w:t>
      </w:r>
    </w:p>
    <w:p w14:paraId="2E77395F" w14:textId="56BF9B5D" w:rsidR="00391238" w:rsidRPr="005B2B9A" w:rsidRDefault="00391238" w:rsidP="005B2B9A">
      <w:pPr>
        <w:rPr>
          <w:rFonts w:ascii="Times New Roman" w:hAnsi="Times New Roman" w:cs="Times New Roman"/>
          <w:sz w:val="28"/>
          <w:szCs w:val="28"/>
        </w:rPr>
      </w:pPr>
    </w:p>
    <w:sectPr w:rsidR="00391238" w:rsidRPr="005B2B9A" w:rsidSect="006C6671">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F6D"/>
    <w:multiLevelType w:val="multilevel"/>
    <w:tmpl w:val="20AC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6452E"/>
    <w:multiLevelType w:val="multilevel"/>
    <w:tmpl w:val="8086261A"/>
    <w:lvl w:ilvl="0">
      <w:start w:val="1"/>
      <w:numFmt w:val="decimal"/>
      <w:lvlText w:val="%1."/>
      <w:lvlJc w:val="left"/>
      <w:pPr>
        <w:ind w:left="360" w:hanging="360"/>
      </w:pPr>
      <w:rPr>
        <w:rFonts w:hint="default"/>
        <w:sz w:val="22"/>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800" w:hanging="180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2160" w:hanging="2160"/>
      </w:pPr>
      <w:rPr>
        <w:rFonts w:hint="default"/>
        <w:sz w:val="22"/>
      </w:rPr>
    </w:lvl>
  </w:abstractNum>
  <w:num w:numId="1" w16cid:durableId="1155339494">
    <w:abstractNumId w:val="1"/>
  </w:num>
  <w:num w:numId="2" w16cid:durableId="165591287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16cid:durableId="205896585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16cid:durableId="34289724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16cid:durableId="1743328363">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E0224"/>
    <w:rsid w:val="00014141"/>
    <w:rsid w:val="000468BC"/>
    <w:rsid w:val="00097C5A"/>
    <w:rsid w:val="000A412B"/>
    <w:rsid w:val="002E0224"/>
    <w:rsid w:val="00391238"/>
    <w:rsid w:val="00504A1A"/>
    <w:rsid w:val="005B2B9A"/>
    <w:rsid w:val="006A0692"/>
    <w:rsid w:val="006C579A"/>
    <w:rsid w:val="006C6671"/>
    <w:rsid w:val="007F1C77"/>
    <w:rsid w:val="007F2A4F"/>
    <w:rsid w:val="00811563"/>
    <w:rsid w:val="008B4C89"/>
    <w:rsid w:val="008C3EC9"/>
    <w:rsid w:val="009F054A"/>
    <w:rsid w:val="00AB7D0E"/>
    <w:rsid w:val="00B01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65CAC"/>
  <w15:docId w15:val="{6DBA8AB3-7756-41A6-8EB1-94E11624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02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0224"/>
    <w:pPr>
      <w:ind w:left="720"/>
      <w:contextualSpacing/>
    </w:pPr>
  </w:style>
  <w:style w:type="character" w:customStyle="1" w:styleId="apple-converted-space">
    <w:name w:val="apple-converted-space"/>
    <w:basedOn w:val="a0"/>
    <w:rsid w:val="002E0224"/>
  </w:style>
  <w:style w:type="character" w:customStyle="1" w:styleId="c1">
    <w:name w:val="c1"/>
    <w:basedOn w:val="a0"/>
    <w:rsid w:val="002E0224"/>
  </w:style>
  <w:style w:type="paragraph" w:customStyle="1" w:styleId="c0">
    <w:name w:val="c0"/>
    <w:basedOn w:val="a"/>
    <w:rsid w:val="002E02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777</Words>
  <Characters>4433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Елена</cp:lastModifiedBy>
  <cp:revision>8</cp:revision>
  <dcterms:created xsi:type="dcterms:W3CDTF">2015-03-22T08:53:00Z</dcterms:created>
  <dcterms:modified xsi:type="dcterms:W3CDTF">2026-03-06T17:25:00Z</dcterms:modified>
</cp:coreProperties>
</file>