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FB" w:rsidRDefault="00E64FFB" w:rsidP="00E64FFB">
      <w:pPr>
        <w:pStyle w:val="c6"/>
        <w:shd w:val="clear" w:color="auto" w:fill="FFFFFF"/>
        <w:spacing w:before="0" w:beforeAutospacing="0" w:after="0" w:afterAutospacing="0"/>
        <w:jc w:val="center"/>
        <w:rPr>
          <w:color w:val="C0504D" w:themeColor="accent2"/>
          <w:sz w:val="36"/>
          <w:szCs w:val="36"/>
        </w:rPr>
      </w:pPr>
      <w:r>
        <w:rPr>
          <w:rStyle w:val="c4"/>
          <w:b/>
          <w:bCs/>
          <w:color w:val="C0504D" w:themeColor="accent2"/>
          <w:sz w:val="36"/>
          <w:szCs w:val="36"/>
        </w:rPr>
        <w:t>МУЗЫКАЛЬНЫЕ  ИГРЫ</w:t>
      </w:r>
      <w:r>
        <w:rPr>
          <w:color w:val="C0504D" w:themeColor="accent2"/>
          <w:sz w:val="36"/>
          <w:szCs w:val="36"/>
        </w:rPr>
        <w:t xml:space="preserve"> </w:t>
      </w:r>
      <w:r>
        <w:rPr>
          <w:rStyle w:val="c4"/>
          <w:b/>
          <w:bCs/>
          <w:color w:val="C0504D" w:themeColor="accent2"/>
          <w:sz w:val="36"/>
          <w:szCs w:val="36"/>
        </w:rPr>
        <w:t>С РЕБЕНКОМ ДОМА. Развиваем  музыкальные способности.</w:t>
      </w:r>
    </w:p>
    <w:p w:rsidR="00E64FFB" w:rsidRDefault="00E64FFB" w:rsidP="001F0C99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4"/>
          <w:b/>
          <w:bCs/>
          <w:i/>
          <w:color w:val="000000"/>
          <w:sz w:val="28"/>
          <w:szCs w:val="28"/>
        </w:rPr>
        <w:t>КОНСУЛЬТАЦИЯ ДЛЯ РОДИТЕЛЕЙ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2"/>
        </w:rPr>
      </w:pPr>
      <w:r>
        <w:rPr>
          <w:rStyle w:val="c2"/>
          <w:color w:val="000000"/>
          <w:sz w:val="28"/>
          <w:szCs w:val="28"/>
        </w:rPr>
        <w:t>Игра  - планета, на которой обитает ребёнок, особенно ребёнок дошкольного возраста. Это воздух, которым он дышит,  способ познания мира, так же  обучения и воспитания дошкольника  в спорте, живописи, музыке и т.д.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Практически любые задачи, возникающие в процессе музыкального воспитания дошкольников, в том числе в семье, можно и нужно решать с помощью игры. Привить любовь к хорошей музыке, как серьёзной, так и лёгкой, развить музыкальный вкус, так как музыка может оказывать на ребёнка как положительное, так и отрицательное воздействие. Научить игре на том или ином музыкальном инструменте, развить творческие способности, научить двигаться под музыку, развить эмоциональную культуру и восприятие  могут не тол</w:t>
      </w:r>
      <w:r w:rsidR="001F0C99">
        <w:rPr>
          <w:rStyle w:val="c2"/>
          <w:color w:val="000000"/>
          <w:sz w:val="28"/>
          <w:szCs w:val="28"/>
        </w:rPr>
        <w:t>ько педагоги, но и родители,</w:t>
      </w:r>
      <w:r>
        <w:rPr>
          <w:rStyle w:val="c2"/>
          <w:color w:val="000000"/>
          <w:sz w:val="28"/>
          <w:szCs w:val="28"/>
        </w:rPr>
        <w:t xml:space="preserve"> которые не играют ни на каком музыкальном инструменте и даже не знают нот. Впрочем, и тому и другому не поздно научиться в любом возрасте. </w:t>
      </w:r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 </w:t>
      </w:r>
    </w:p>
    <w:p w:rsidR="00E64FFB" w:rsidRDefault="00E64FFB" w:rsidP="00E64FF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                       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Какой инструмент звучал?»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Перед ребёнком два инструмента. Предположим, бубен и барабан. Попросите малыша отвернуться и постучите по одному из инструментов. Если малыш угадает, по какому инструменту вы стучали, то получает ваше одобрение и аплодисменты. Постепенно количество детских музыкальных инструментов, можно увеличить. Игра  учит узнавать различные тембры. Время от времени меняйтесь ролями: ребёнок спрашивает - вы отвечаете.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«Танцуй так же, как я»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 танцевальную музыку вы делаете самые простые движения и просите ребенка  их повторить. Маленькие дети вообще любят подражать. Игровой момент усиливается, если вы заранее объявляете, кто танцуе</w:t>
      </w:r>
      <w:r w:rsidR="001F0C99">
        <w:rPr>
          <w:rStyle w:val="c4"/>
          <w:color w:val="000000"/>
          <w:sz w:val="28"/>
          <w:szCs w:val="28"/>
        </w:rPr>
        <w:t xml:space="preserve">т. Например, Зайчик и Лисичка, Птичка и Котик, 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>или другой сказочный персонаж или зверь. Ребёнок становится старше, и круг «танцующих» персонажей всё более расширяется. Особенно азартный характер приобретает игра, если в ней участвует двое или более детей. Тогда вы или дети оценивайте, кто станцевал лучше, и кто становится «заказчиком». Игра помогает развитию координации движений под музыку, развивает фантазию, воображение.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Узнай песенку»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1F0C9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Вы играете, напеваете или насвистываете известную песенку ребёнку. Он должен угадать, какая это песенка. В случае правильно ответа - </w:t>
      </w:r>
      <w:r w:rsidR="001F0C99">
        <w:rPr>
          <w:rStyle w:val="c4"/>
          <w:color w:val="000000"/>
          <w:sz w:val="28"/>
          <w:szCs w:val="28"/>
        </w:rPr>
        <w:t>одобрение и аплодисменты.</w:t>
      </w:r>
      <w:r>
        <w:rPr>
          <w:rStyle w:val="c4"/>
          <w:color w:val="000000"/>
          <w:sz w:val="28"/>
          <w:szCs w:val="28"/>
        </w:rPr>
        <w:t>                                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Слушаем тишину»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1F0C9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У детей повышена эмоциональность, и они всё делают громко: не говорят, а кричат, если радуются, то визжат от восторга, если огорчаются - рыдают навзрыд. Это нормально. Они иначе не могут, за это их нельзя </w:t>
      </w:r>
      <w:r>
        <w:rPr>
          <w:rStyle w:val="c4"/>
          <w:color w:val="000000"/>
          <w:sz w:val="28"/>
          <w:szCs w:val="28"/>
        </w:rPr>
        <w:lastRenderedPageBreak/>
        <w:t>ругать. Но иногда предложите им присесть, остановиться, замереть и послушать… тишину, которую они не слышат, не умеют слышать. Это можно сделать и дома, или на природе: в поле, в лесу, в парке, около реки. Или просто на улице или во дворе. Итак, условия игры: тише,  (говорите вы), ещё ти</w:t>
      </w:r>
      <w:r w:rsidR="001F0C99">
        <w:rPr>
          <w:rStyle w:val="c4"/>
          <w:color w:val="000000"/>
          <w:sz w:val="28"/>
          <w:szCs w:val="28"/>
        </w:rPr>
        <w:t>ше, совсем тихо</w:t>
      </w:r>
      <w:proofErr w:type="gramStart"/>
      <w:r w:rsidR="001F0C99">
        <w:rPr>
          <w:rStyle w:val="c4"/>
          <w:color w:val="000000"/>
          <w:sz w:val="28"/>
          <w:szCs w:val="28"/>
        </w:rPr>
        <w:t>.</w:t>
      </w:r>
      <w:proofErr w:type="gramEnd"/>
      <w:r w:rsidR="001F0C99">
        <w:rPr>
          <w:rStyle w:val="c4"/>
          <w:color w:val="000000"/>
          <w:sz w:val="28"/>
          <w:szCs w:val="28"/>
        </w:rPr>
        <w:t xml:space="preserve">  К</w:t>
      </w:r>
      <w:r>
        <w:rPr>
          <w:rStyle w:val="c4"/>
          <w:color w:val="000000"/>
          <w:sz w:val="28"/>
          <w:szCs w:val="28"/>
        </w:rPr>
        <w:t>то лучше услышит тишину и назовёт больше звуков. Говорим по очереди: вот машина проехала,  вот птичка пропела, гудок поезда, чей-то разговор, деревья прошелестели ветками. Ребёнок вслушивается в тишину, в окружающие звуки, начинает понимать, что среди этих звуков есть и такие красивые и завораживающие, как пение птиц, шум леса, реки или моря. Кстати, тишина, пауза -  вполне музыкальная категория.                         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</w:t>
      </w:r>
      <w:r>
        <w:rPr>
          <w:rStyle w:val="c0"/>
          <w:b/>
          <w:bCs/>
          <w:color w:val="000000"/>
          <w:sz w:val="28"/>
          <w:szCs w:val="28"/>
        </w:rPr>
        <w:t>Кто первый запоёт»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 игра для двух и более участников. Вы играете или напеваете мелодию известной песни. Кто из детей или взрослых, принимающих участие в игре, первый узнает песню и запоет ее?     </w:t>
      </w:r>
    </w:p>
    <w:p w:rsidR="00E64FFB" w:rsidRDefault="001F0C99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E64FFB">
        <w:rPr>
          <w:rStyle w:val="c2"/>
          <w:color w:val="000000"/>
          <w:sz w:val="28"/>
          <w:szCs w:val="28"/>
        </w:rPr>
        <w:t>«</w:t>
      </w:r>
      <w:r w:rsidR="00E64FFB">
        <w:rPr>
          <w:rStyle w:val="c0"/>
          <w:b/>
          <w:bCs/>
          <w:color w:val="000000"/>
          <w:sz w:val="28"/>
          <w:szCs w:val="28"/>
        </w:rPr>
        <w:t>Простучи ритм»</w:t>
      </w:r>
      <w:r w:rsidR="00E64FFB"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1F0C9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 стучите на бубне или хлопаете в ладоши ритм известной песни. Попросите ребёнка угадать песню. Теперь меняетесь ролями. Ребёнок стучит, а вы угадываете.                       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</w:t>
      </w:r>
      <w:r>
        <w:rPr>
          <w:rStyle w:val="c0"/>
          <w:b/>
          <w:bCs/>
          <w:color w:val="000000"/>
          <w:sz w:val="28"/>
          <w:szCs w:val="28"/>
        </w:rPr>
        <w:t>Послание африканскому племени»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1F0C9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 стучите на барабане определённый ритм-послание соседнему африканскому племени. Сообщаете ребёнку содержание послания. А лучше, если он придумает послание сам. Например, «на улице хорошая погода», «у меня скоро день рождения» и т.д. Ребенок должен точно повторить ритм. В этой игре также возможна смена ролей: ребёнок стучит послание </w:t>
      </w:r>
      <w:proofErr w:type="gramStart"/>
      <w:r>
        <w:rPr>
          <w:rStyle w:val="c4"/>
          <w:color w:val="000000"/>
          <w:sz w:val="28"/>
          <w:szCs w:val="28"/>
        </w:rPr>
        <w:t>-в</w:t>
      </w:r>
      <w:proofErr w:type="gramEnd"/>
      <w:r>
        <w:rPr>
          <w:rStyle w:val="c4"/>
          <w:color w:val="000000"/>
          <w:sz w:val="28"/>
          <w:szCs w:val="28"/>
        </w:rPr>
        <w:t>ы повторяете. Такого рода игры развивают не только ритмические способности, но и фантазию ребёнка.                        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Кто лучше имитирует?»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1F0C9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лучше имитирует, изображая под весёлую музыку игру в мяч, в снежки, фигурное катание и т.п.</w:t>
      </w:r>
      <w:r>
        <w:rPr>
          <w:rStyle w:val="c4"/>
          <w:b/>
          <w:bCs/>
          <w:color w:val="000000"/>
          <w:sz w:val="28"/>
          <w:szCs w:val="28"/>
        </w:rPr>
        <w:t>   </w:t>
      </w:r>
      <w:r w:rsidR="001F0C99">
        <w:rPr>
          <w:rStyle w:val="c0"/>
          <w:b/>
          <w:bCs/>
          <w:color w:val="000000"/>
          <w:sz w:val="28"/>
          <w:szCs w:val="28"/>
        </w:rPr>
        <w:t>                </w:t>
      </w:r>
      <w:r>
        <w:rPr>
          <w:rStyle w:val="c4"/>
          <w:color w:val="000000"/>
          <w:sz w:val="28"/>
          <w:szCs w:val="28"/>
        </w:rPr>
        <w:t>                       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Спеть высокую или низкую ноту»</w:t>
      </w:r>
      <w:r>
        <w:rPr>
          <w:rStyle w:val="c4"/>
          <w:color w:val="000000"/>
          <w:sz w:val="28"/>
          <w:szCs w:val="28"/>
        </w:rPr>
        <w:t>     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Иногда для этой цели кукла становится реальным помощником. У малыша не получается петь высокие нотки? Возьмите куклу-мышку и попросите малыша спеть также тоненько, как поёт-пищит этот зверёк. И произойдёт чудо - ребёнок неожиданно запоёт тоненьким голосом. </w:t>
      </w:r>
    </w:p>
    <w:p w:rsidR="00E64FFB" w:rsidRDefault="00E64FFB" w:rsidP="00E64FFB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Низкую ноту поможет спеть кукла-медведь.   </w:t>
      </w:r>
    </w:p>
    <w:p w:rsidR="00E64FFB" w:rsidRDefault="00E64FFB" w:rsidP="00E64FFB"/>
    <w:p w:rsidR="00E21329" w:rsidRDefault="00E21329"/>
    <w:sectPr w:rsidR="00E2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43"/>
    <w:rsid w:val="001F0C99"/>
    <w:rsid w:val="00404643"/>
    <w:rsid w:val="00E21329"/>
    <w:rsid w:val="00E6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6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6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6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64FFB"/>
  </w:style>
  <w:style w:type="character" w:customStyle="1" w:styleId="c5">
    <w:name w:val="c5"/>
    <w:basedOn w:val="a0"/>
    <w:rsid w:val="00E64FFB"/>
  </w:style>
  <w:style w:type="character" w:customStyle="1" w:styleId="c2">
    <w:name w:val="c2"/>
    <w:basedOn w:val="a0"/>
    <w:rsid w:val="00E64FFB"/>
  </w:style>
  <w:style w:type="character" w:customStyle="1" w:styleId="c0">
    <w:name w:val="c0"/>
    <w:basedOn w:val="a0"/>
    <w:rsid w:val="00E64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6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6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6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64FFB"/>
  </w:style>
  <w:style w:type="character" w:customStyle="1" w:styleId="c5">
    <w:name w:val="c5"/>
    <w:basedOn w:val="a0"/>
    <w:rsid w:val="00E64FFB"/>
  </w:style>
  <w:style w:type="character" w:customStyle="1" w:styleId="c2">
    <w:name w:val="c2"/>
    <w:basedOn w:val="a0"/>
    <w:rsid w:val="00E64FFB"/>
  </w:style>
  <w:style w:type="character" w:customStyle="1" w:styleId="c0">
    <w:name w:val="c0"/>
    <w:basedOn w:val="a0"/>
    <w:rsid w:val="00E6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5</cp:revision>
  <dcterms:created xsi:type="dcterms:W3CDTF">2021-12-14T16:45:00Z</dcterms:created>
  <dcterms:modified xsi:type="dcterms:W3CDTF">2021-12-14T16:52:00Z</dcterms:modified>
</cp:coreProperties>
</file>