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EE" w:rsidRDefault="00C20CEE" w:rsidP="003A519D">
      <w:pPr>
        <w:pStyle w:val="a3"/>
        <w:jc w:val="center"/>
        <w:rPr>
          <w:rStyle w:val="a5"/>
          <w:i/>
          <w:iCs/>
          <w:color w:val="CC0033"/>
          <w:sz w:val="33"/>
          <w:szCs w:val="33"/>
          <w:shd w:val="clear" w:color="auto" w:fill="CBE7F1"/>
        </w:rPr>
      </w:pPr>
      <w:r>
        <w:rPr>
          <w:rStyle w:val="a5"/>
          <w:i/>
          <w:iCs/>
          <w:color w:val="CC0033"/>
          <w:sz w:val="33"/>
          <w:szCs w:val="33"/>
          <w:shd w:val="clear" w:color="auto" w:fill="CBE7F1"/>
        </w:rPr>
        <w:t>Развивающие технологии в логопедии для профилактики и коррек</w:t>
      </w:r>
      <w:r>
        <w:rPr>
          <w:rStyle w:val="a5"/>
          <w:i/>
          <w:iCs/>
          <w:color w:val="CC0033"/>
          <w:sz w:val="33"/>
          <w:szCs w:val="33"/>
          <w:shd w:val="clear" w:color="auto" w:fill="CBE7F1"/>
        </w:rPr>
        <w:softHyphen/>
        <w:t>ции речевых нарушений.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990066"/>
          <w:sz w:val="33"/>
          <w:szCs w:val="33"/>
        </w:rPr>
        <w:t> </w:t>
      </w:r>
      <w:r>
        <w:rPr>
          <w:rStyle w:val="a4"/>
          <w:color w:val="990066"/>
          <w:sz w:val="30"/>
          <w:szCs w:val="30"/>
        </w:rPr>
        <w:t>Сегодняшний день отличается активным ростом новых развивающих технологий, многие из которых можно успешно использовать для профилактики и коррек</w:t>
      </w:r>
      <w:r>
        <w:rPr>
          <w:rStyle w:val="a4"/>
          <w:color w:val="990066"/>
          <w:sz w:val="30"/>
          <w:szCs w:val="30"/>
        </w:rPr>
        <w:softHyphen/>
        <w:t xml:space="preserve">ции речевых нарушений. Это такие современные развивающие методы и приемы, как: </w:t>
      </w:r>
      <w:proofErr w:type="spellStart"/>
      <w:r>
        <w:rPr>
          <w:rStyle w:val="a4"/>
          <w:color w:val="990066"/>
          <w:sz w:val="30"/>
          <w:szCs w:val="30"/>
        </w:rPr>
        <w:t>кинезитерапия</w:t>
      </w:r>
      <w:proofErr w:type="spellEnd"/>
      <w:r>
        <w:rPr>
          <w:rStyle w:val="a4"/>
          <w:color w:val="990066"/>
          <w:sz w:val="30"/>
          <w:szCs w:val="30"/>
        </w:rPr>
        <w:t>;  </w:t>
      </w:r>
      <w:proofErr w:type="spellStart"/>
      <w:r>
        <w:rPr>
          <w:rStyle w:val="a4"/>
          <w:color w:val="990066"/>
          <w:sz w:val="30"/>
          <w:szCs w:val="30"/>
        </w:rPr>
        <w:t>гидрогимнастика</w:t>
      </w:r>
      <w:proofErr w:type="spellEnd"/>
      <w:r>
        <w:rPr>
          <w:rStyle w:val="a4"/>
          <w:color w:val="990066"/>
          <w:sz w:val="30"/>
          <w:szCs w:val="30"/>
        </w:rPr>
        <w:t>; Су-</w:t>
      </w:r>
      <w:proofErr w:type="spellStart"/>
      <w:r>
        <w:rPr>
          <w:rStyle w:val="a4"/>
          <w:color w:val="990066"/>
          <w:sz w:val="30"/>
          <w:szCs w:val="30"/>
        </w:rPr>
        <w:t>джок</w:t>
      </w:r>
      <w:proofErr w:type="spellEnd"/>
      <w:r>
        <w:rPr>
          <w:rStyle w:val="a4"/>
          <w:color w:val="990066"/>
          <w:sz w:val="30"/>
          <w:szCs w:val="30"/>
        </w:rPr>
        <w:t xml:space="preserve"> терапия и </w:t>
      </w:r>
      <w:proofErr w:type="spellStart"/>
      <w:r>
        <w:rPr>
          <w:rStyle w:val="a4"/>
          <w:color w:val="990066"/>
          <w:sz w:val="30"/>
          <w:szCs w:val="30"/>
        </w:rPr>
        <w:t>т</w:t>
      </w:r>
      <w:proofErr w:type="gramStart"/>
      <w:r>
        <w:rPr>
          <w:rStyle w:val="a4"/>
          <w:color w:val="990066"/>
          <w:sz w:val="30"/>
          <w:szCs w:val="30"/>
        </w:rPr>
        <w:t>.д</w:t>
      </w:r>
      <w:proofErr w:type="spellEnd"/>
      <w:proofErr w:type="gramEnd"/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b/>
          <w:bCs/>
          <w:color w:val="FF0000"/>
          <w:sz w:val="30"/>
          <w:szCs w:val="30"/>
        </w:rPr>
        <w:t> </w:t>
      </w:r>
      <w:r>
        <w:rPr>
          <w:rStyle w:val="apple-converted-space"/>
          <w:b/>
          <w:bCs/>
          <w:i/>
          <w:iCs/>
          <w:color w:val="FF0000"/>
          <w:sz w:val="30"/>
          <w:szCs w:val="30"/>
        </w:rPr>
        <w:t> </w:t>
      </w:r>
      <w:r>
        <w:rPr>
          <w:rStyle w:val="a4"/>
          <w:b/>
          <w:bCs/>
          <w:color w:val="CC0033"/>
          <w:sz w:val="30"/>
          <w:szCs w:val="30"/>
        </w:rPr>
        <w:t>Технологии развития мелкой моторики</w:t>
      </w:r>
      <w:bookmarkStart w:id="0" w:name="bookmark1"/>
      <w:bookmarkEnd w:id="0"/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>1.Кинезитерапия. Движение, сначала совсем простое, а затем все более и более сложное, дает ребенку возможность осваивать мир, общаться с окружающими,  учиться и постигать.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 xml:space="preserve"> «Кулак—ребро—ладонь». Три положения руки на плоскости стола, последовательно сменяют друг друга. Выполняется сначала правой рукой, потом </w:t>
      </w:r>
      <w:proofErr w:type="gramStart"/>
      <w:r>
        <w:rPr>
          <w:rStyle w:val="a4"/>
          <w:color w:val="800080"/>
          <w:sz w:val="30"/>
          <w:szCs w:val="30"/>
        </w:rPr>
        <w:t>-л</w:t>
      </w:r>
      <w:proofErr w:type="gramEnd"/>
      <w:r>
        <w:rPr>
          <w:rStyle w:val="a4"/>
          <w:color w:val="800080"/>
          <w:sz w:val="30"/>
          <w:szCs w:val="30"/>
        </w:rPr>
        <w:t>евой, затем- двумя руками вместе по 8- 10 раз. 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>«Лезгинка». Левую руку сожмите в кулак, большой палец отставьте в сторону, кулак разверните пальцами к себе. Правой рукой прямой ладонью в горизонталь</w:t>
      </w:r>
      <w:r>
        <w:rPr>
          <w:rStyle w:val="a4"/>
          <w:color w:val="800080"/>
          <w:sz w:val="30"/>
          <w:szCs w:val="30"/>
        </w:rPr>
        <w:softHyphen/>
        <w:t>ном положении прикоснитесь к мизинцу левой. После этого одновременно смените положение правой и левой рук. Повторить 6-8 раз.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>«Счет». Постучите каждым пальцем правой руки по столу под счет «1,1-2,1-2-3 ».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>«Ухо—нос». Левой рукой возьмитесь за кончик носа, а правой рукой — за противоположное ухо. Одновре</w:t>
      </w:r>
      <w:r>
        <w:rPr>
          <w:rStyle w:val="a4"/>
          <w:color w:val="800080"/>
          <w:sz w:val="30"/>
          <w:szCs w:val="30"/>
        </w:rPr>
        <w:softHyphen/>
        <w:t>менно отпустите ухо и нос, хлопните в ладоши, поме</w:t>
      </w:r>
      <w:r>
        <w:rPr>
          <w:rStyle w:val="a4"/>
          <w:color w:val="800080"/>
          <w:sz w:val="30"/>
          <w:szCs w:val="30"/>
        </w:rPr>
        <w:softHyphen/>
        <w:t>няйте положение рук «с точностью наоборот».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 xml:space="preserve">2.Пальчиковая гимнастика и </w:t>
      </w:r>
      <w:proofErr w:type="spellStart"/>
      <w:r>
        <w:rPr>
          <w:rStyle w:val="a4"/>
          <w:color w:val="800080"/>
          <w:sz w:val="30"/>
          <w:szCs w:val="30"/>
        </w:rPr>
        <w:t>гидрогимнастика</w:t>
      </w:r>
      <w:proofErr w:type="spellEnd"/>
      <w:r>
        <w:rPr>
          <w:rStyle w:val="a4"/>
          <w:color w:val="800080"/>
          <w:sz w:val="30"/>
          <w:szCs w:val="30"/>
        </w:rPr>
        <w:t>. Прокатывание, перекатывание, перекладывание в теплой воде различных предметов, например, резиново</w:t>
      </w:r>
      <w:r>
        <w:rPr>
          <w:rStyle w:val="a4"/>
          <w:color w:val="800080"/>
          <w:sz w:val="30"/>
          <w:szCs w:val="30"/>
        </w:rPr>
        <w:softHyphen/>
        <w:t xml:space="preserve">го мячика. Игры с бусинками, </w:t>
      </w:r>
      <w:proofErr w:type="spellStart"/>
      <w:r>
        <w:rPr>
          <w:rStyle w:val="a4"/>
          <w:color w:val="800080"/>
          <w:sz w:val="30"/>
          <w:szCs w:val="30"/>
        </w:rPr>
        <w:t>массажёрами</w:t>
      </w:r>
      <w:proofErr w:type="spellEnd"/>
      <w:r>
        <w:rPr>
          <w:rStyle w:val="a4"/>
          <w:color w:val="800080"/>
          <w:sz w:val="30"/>
          <w:szCs w:val="30"/>
        </w:rPr>
        <w:t>, малень</w:t>
      </w:r>
      <w:r>
        <w:rPr>
          <w:rStyle w:val="a4"/>
          <w:color w:val="800080"/>
          <w:sz w:val="30"/>
          <w:szCs w:val="30"/>
        </w:rPr>
        <w:softHyphen/>
        <w:t>кими фигурками, палочками, карандашами и т. д.</w:t>
      </w:r>
    </w:p>
    <w:p w:rsidR="00316041" w:rsidRDefault="00C20CEE" w:rsidP="00C20CEE">
      <w:pPr>
        <w:shd w:val="clear" w:color="auto" w:fill="FFFFFF" w:themeFill="background1"/>
        <w:rPr>
          <w:rStyle w:val="a4"/>
          <w:color w:val="800080"/>
          <w:sz w:val="30"/>
          <w:szCs w:val="30"/>
          <w:shd w:val="clear" w:color="auto" w:fill="CBE7F1"/>
        </w:rPr>
      </w:pPr>
      <w:r>
        <w:rPr>
          <w:rStyle w:val="a4"/>
          <w:color w:val="800080"/>
          <w:sz w:val="30"/>
          <w:szCs w:val="30"/>
          <w:shd w:val="clear" w:color="auto" w:fill="CBE7F1"/>
        </w:rPr>
        <w:t>3. Су-</w:t>
      </w:r>
      <w:proofErr w:type="spellStart"/>
      <w:r>
        <w:rPr>
          <w:rStyle w:val="a4"/>
          <w:color w:val="800080"/>
          <w:sz w:val="30"/>
          <w:szCs w:val="30"/>
          <w:shd w:val="clear" w:color="auto" w:fill="CBE7F1"/>
        </w:rPr>
        <w:t>джок</w:t>
      </w:r>
      <w:proofErr w:type="spellEnd"/>
      <w:r>
        <w:rPr>
          <w:rStyle w:val="a4"/>
          <w:color w:val="800080"/>
          <w:sz w:val="30"/>
          <w:szCs w:val="30"/>
          <w:shd w:val="clear" w:color="auto" w:fill="CBE7F1"/>
        </w:rPr>
        <w:t xml:space="preserve"> терапия. Эта лечебная система создана не человеком — он только открыл ее, — а самой Природой. В этом причи</w:t>
      </w:r>
      <w:r>
        <w:rPr>
          <w:rStyle w:val="a4"/>
          <w:color w:val="800080"/>
          <w:sz w:val="30"/>
          <w:szCs w:val="30"/>
          <w:shd w:val="clear" w:color="auto" w:fill="CBE7F1"/>
        </w:rPr>
        <w:softHyphen/>
        <w:t>на ее силы и безопасности. На кистях и стопах располагаются системы высоко</w:t>
      </w:r>
      <w:r>
        <w:rPr>
          <w:rStyle w:val="a4"/>
          <w:color w:val="800080"/>
          <w:sz w:val="30"/>
          <w:szCs w:val="30"/>
          <w:shd w:val="clear" w:color="auto" w:fill="CBE7F1"/>
        </w:rPr>
        <w:softHyphen/>
        <w:t>активных точек соответствия всем ор</w:t>
      </w:r>
      <w:bookmarkStart w:id="1" w:name="_GoBack"/>
      <w:bookmarkEnd w:id="1"/>
      <w:r>
        <w:rPr>
          <w:rStyle w:val="a4"/>
          <w:color w:val="800080"/>
          <w:sz w:val="30"/>
          <w:szCs w:val="30"/>
          <w:shd w:val="clear" w:color="auto" w:fill="CBE7F1"/>
        </w:rPr>
        <w:t xml:space="preserve">ганам и участкам тела. Их </w:t>
      </w:r>
      <w:r>
        <w:rPr>
          <w:rStyle w:val="a4"/>
          <w:color w:val="800080"/>
          <w:sz w:val="30"/>
          <w:szCs w:val="30"/>
          <w:shd w:val="clear" w:color="auto" w:fill="CBE7F1"/>
        </w:rPr>
        <w:lastRenderedPageBreak/>
        <w:t>стимуляция оказывает выраженное лечебное и профилактическое действие.  Неправильное применение никогда не наносит че</w:t>
      </w:r>
      <w:r>
        <w:rPr>
          <w:rStyle w:val="a4"/>
          <w:color w:val="800080"/>
          <w:sz w:val="30"/>
          <w:szCs w:val="30"/>
          <w:shd w:val="clear" w:color="auto" w:fill="CBE7F1"/>
        </w:rPr>
        <w:softHyphen/>
        <w:t>ловеку вреда — оно просто неэффективно.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>У детей, имеющих общее недоразвитие речи, наруше</w:t>
      </w:r>
      <w:r>
        <w:rPr>
          <w:rStyle w:val="a4"/>
          <w:color w:val="800080"/>
          <w:sz w:val="30"/>
          <w:szCs w:val="30"/>
        </w:rPr>
        <w:softHyphen/>
        <w:t>ния фонематического слуха могут носить как первичный, так и вторичный характер. Поэтому развитию фонемати</w:t>
      </w:r>
      <w:r>
        <w:rPr>
          <w:rStyle w:val="a4"/>
          <w:color w:val="800080"/>
          <w:sz w:val="30"/>
          <w:szCs w:val="30"/>
        </w:rPr>
        <w:softHyphen/>
        <w:t>ческого слуха уделяется большое внимание.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>Таким образом, можно выделить следующие этапы работы по развитию фонематического слуха у детей: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>1.Развитие распознавания неречевых звуков.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>2.Развитие узнавания и дифференциации фонем на слух.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>3.Формирование фонематического восприятия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bookmarkStart w:id="2" w:name="bookmark21"/>
      <w:r>
        <w:rPr>
          <w:rStyle w:val="a4"/>
          <w:b/>
          <w:bCs/>
          <w:color w:val="CC3366"/>
          <w:sz w:val="30"/>
          <w:szCs w:val="30"/>
        </w:rPr>
        <w:t>Технологии развития речевого дыхания и голоса.</w:t>
      </w:r>
      <w:bookmarkEnd w:id="2"/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>Важнейшие условия правильной речи — это плав</w:t>
      </w:r>
      <w:r>
        <w:rPr>
          <w:rStyle w:val="a4"/>
          <w:color w:val="800080"/>
          <w:sz w:val="30"/>
          <w:szCs w:val="30"/>
        </w:rPr>
        <w:softHyphen/>
        <w:t>ный длительный выдох, четкая и ненапряженная арти</w:t>
      </w:r>
      <w:r>
        <w:rPr>
          <w:rStyle w:val="a4"/>
          <w:color w:val="800080"/>
          <w:sz w:val="30"/>
          <w:szCs w:val="30"/>
        </w:rPr>
        <w:softHyphen/>
        <w:t>куляция. Поскольку дыхание, голосообразование и артикуля</w:t>
      </w:r>
      <w:r>
        <w:rPr>
          <w:rStyle w:val="a4"/>
          <w:color w:val="800080"/>
          <w:sz w:val="30"/>
          <w:szCs w:val="30"/>
        </w:rPr>
        <w:softHyphen/>
        <w:t>ция — это единые взаимообусловленные процессы, тре</w:t>
      </w:r>
      <w:r>
        <w:rPr>
          <w:rStyle w:val="a4"/>
          <w:color w:val="800080"/>
          <w:sz w:val="30"/>
          <w:szCs w:val="30"/>
        </w:rPr>
        <w:softHyphen/>
        <w:t>нировка речевого дыхания, улучшение голоса и уточне</w:t>
      </w:r>
      <w:r>
        <w:rPr>
          <w:rStyle w:val="a4"/>
          <w:color w:val="800080"/>
          <w:sz w:val="30"/>
          <w:szCs w:val="30"/>
        </w:rPr>
        <w:softHyphen/>
        <w:t>ние артикуляции проводятся одновременно. Задания ус</w:t>
      </w:r>
      <w:r>
        <w:rPr>
          <w:rStyle w:val="a4"/>
          <w:color w:val="800080"/>
          <w:sz w:val="30"/>
          <w:szCs w:val="30"/>
        </w:rPr>
        <w:softHyphen/>
        <w:t>ложняются постепенно: сначала тренировка длительного речевого выдоха проводится на отдельных звуках, по</w:t>
      </w:r>
      <w:r>
        <w:rPr>
          <w:rStyle w:val="a4"/>
          <w:color w:val="800080"/>
          <w:sz w:val="30"/>
          <w:szCs w:val="30"/>
        </w:rPr>
        <w:softHyphen/>
        <w:t>том — словах, затем — на короткой фразе, при чтении стихов и т. д. В каждом упражнении внимание детей направляет</w:t>
      </w:r>
      <w:r>
        <w:rPr>
          <w:rStyle w:val="a4"/>
          <w:color w:val="800080"/>
          <w:sz w:val="30"/>
          <w:szCs w:val="30"/>
        </w:rPr>
        <w:softHyphen/>
        <w:t>ся на спокойный, ненапряженный выдох, на длитель</w:t>
      </w:r>
      <w:r>
        <w:rPr>
          <w:rStyle w:val="a4"/>
          <w:color w:val="800080"/>
          <w:sz w:val="30"/>
          <w:szCs w:val="30"/>
        </w:rPr>
        <w:softHyphen/>
        <w:t>ность и громкость произносимых звуков.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>Можно рекомендовать  комплекс упраж</w:t>
      </w:r>
      <w:r>
        <w:rPr>
          <w:rStyle w:val="a4"/>
          <w:color w:val="800080"/>
          <w:sz w:val="30"/>
          <w:szCs w:val="30"/>
        </w:rPr>
        <w:softHyphen/>
        <w:t>нений по развитию речевого дыхания.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 xml:space="preserve">1-е </w:t>
      </w:r>
      <w:proofErr w:type="spellStart"/>
      <w:r>
        <w:rPr>
          <w:rStyle w:val="a4"/>
          <w:color w:val="800080"/>
          <w:sz w:val="30"/>
          <w:szCs w:val="30"/>
        </w:rPr>
        <w:t>упр</w:t>
      </w:r>
      <w:proofErr w:type="spellEnd"/>
      <w:proofErr w:type="gramStart"/>
      <w:r>
        <w:rPr>
          <w:rStyle w:val="a4"/>
          <w:color w:val="800080"/>
          <w:sz w:val="30"/>
          <w:szCs w:val="30"/>
        </w:rPr>
        <w:t> П</w:t>
      </w:r>
      <w:proofErr w:type="gramEnd"/>
      <w:r>
        <w:rPr>
          <w:rStyle w:val="a4"/>
          <w:color w:val="800080"/>
          <w:sz w:val="30"/>
          <w:szCs w:val="30"/>
        </w:rPr>
        <w:t>огладить нос (боковые части носа) от кончика к переносице — сделать вдох. На выдохе постучать крыльям носа указательными пальцами (5-6 раз).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 xml:space="preserve">2-е </w:t>
      </w:r>
      <w:proofErr w:type="spellStart"/>
      <w:proofErr w:type="gramStart"/>
      <w:r>
        <w:rPr>
          <w:rStyle w:val="a4"/>
          <w:color w:val="800080"/>
          <w:sz w:val="30"/>
          <w:szCs w:val="30"/>
        </w:rPr>
        <w:t>упр</w:t>
      </w:r>
      <w:proofErr w:type="spellEnd"/>
      <w:proofErr w:type="gramEnd"/>
      <w:r>
        <w:rPr>
          <w:rStyle w:val="a4"/>
          <w:color w:val="800080"/>
          <w:sz w:val="30"/>
          <w:szCs w:val="30"/>
        </w:rPr>
        <w:t> Ребенок делает глубокий вдох и выдох двумя неравными порциями.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 xml:space="preserve">3-е </w:t>
      </w:r>
      <w:proofErr w:type="spellStart"/>
      <w:proofErr w:type="gramStart"/>
      <w:r>
        <w:rPr>
          <w:rStyle w:val="a4"/>
          <w:color w:val="800080"/>
          <w:sz w:val="30"/>
          <w:szCs w:val="30"/>
        </w:rPr>
        <w:t>упр</w:t>
      </w:r>
      <w:proofErr w:type="spellEnd"/>
      <w:proofErr w:type="gramEnd"/>
      <w:r>
        <w:rPr>
          <w:rStyle w:val="a4"/>
          <w:color w:val="800080"/>
          <w:sz w:val="30"/>
          <w:szCs w:val="30"/>
        </w:rPr>
        <w:t> Ребенок делает глубокий медлен</w:t>
      </w:r>
      <w:r>
        <w:rPr>
          <w:rStyle w:val="a4"/>
          <w:color w:val="800080"/>
          <w:sz w:val="30"/>
          <w:szCs w:val="30"/>
        </w:rPr>
        <w:softHyphen/>
        <w:t>ный вдох через нос, затем задерживает дыхание и мед</w:t>
      </w:r>
      <w:r>
        <w:rPr>
          <w:rStyle w:val="a4"/>
          <w:color w:val="800080"/>
          <w:sz w:val="30"/>
          <w:szCs w:val="30"/>
        </w:rPr>
        <w:softHyphen/>
        <w:t>ленно выдыхает на счет до пяти.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lastRenderedPageBreak/>
        <w:t xml:space="preserve">4-е </w:t>
      </w:r>
      <w:proofErr w:type="spellStart"/>
      <w:r>
        <w:rPr>
          <w:rStyle w:val="a4"/>
          <w:color w:val="800080"/>
          <w:sz w:val="30"/>
          <w:szCs w:val="30"/>
        </w:rPr>
        <w:t>упр</w:t>
      </w:r>
      <w:proofErr w:type="spellEnd"/>
      <w:proofErr w:type="gramStart"/>
      <w:r>
        <w:rPr>
          <w:rStyle w:val="a4"/>
          <w:color w:val="800080"/>
          <w:sz w:val="30"/>
          <w:szCs w:val="30"/>
        </w:rPr>
        <w:t> С</w:t>
      </w:r>
      <w:proofErr w:type="gramEnd"/>
      <w:r>
        <w:rPr>
          <w:rStyle w:val="a4"/>
          <w:color w:val="800080"/>
          <w:sz w:val="30"/>
          <w:szCs w:val="30"/>
        </w:rPr>
        <w:t>делать по 8-10 вдохов и выдохов через правую ноздрю, затем — через левую, по очереди закрывая отдыхающую указательным пальцем.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 xml:space="preserve">5-е  </w:t>
      </w:r>
      <w:proofErr w:type="spellStart"/>
      <w:proofErr w:type="gramStart"/>
      <w:r>
        <w:rPr>
          <w:rStyle w:val="a4"/>
          <w:color w:val="800080"/>
          <w:sz w:val="30"/>
          <w:szCs w:val="30"/>
        </w:rPr>
        <w:t>упр</w:t>
      </w:r>
      <w:proofErr w:type="spellEnd"/>
      <w:proofErr w:type="gramEnd"/>
      <w:r>
        <w:rPr>
          <w:rStyle w:val="a4"/>
          <w:color w:val="800080"/>
          <w:sz w:val="30"/>
          <w:szCs w:val="30"/>
        </w:rPr>
        <w:t> Ребенок делает полный вдох, за</w:t>
      </w:r>
      <w:r>
        <w:rPr>
          <w:rStyle w:val="a4"/>
          <w:color w:val="800080"/>
          <w:sz w:val="30"/>
          <w:szCs w:val="30"/>
        </w:rPr>
        <w:softHyphen/>
        <w:t>держивает дыхание и делает долгий выдох.</w:t>
      </w:r>
    </w:p>
    <w:p w:rsidR="00C20CEE" w:rsidRDefault="00C20CEE" w:rsidP="00C20CEE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800080"/>
          <w:sz w:val="30"/>
          <w:szCs w:val="30"/>
        </w:rPr>
        <w:t xml:space="preserve">6-е </w:t>
      </w:r>
      <w:proofErr w:type="spellStart"/>
      <w:proofErr w:type="gramStart"/>
      <w:r>
        <w:rPr>
          <w:rStyle w:val="a4"/>
          <w:color w:val="800080"/>
          <w:sz w:val="30"/>
          <w:szCs w:val="30"/>
        </w:rPr>
        <w:t>упр</w:t>
      </w:r>
      <w:proofErr w:type="spellEnd"/>
      <w:proofErr w:type="gramEnd"/>
      <w:r>
        <w:rPr>
          <w:rStyle w:val="a4"/>
          <w:color w:val="800080"/>
          <w:sz w:val="30"/>
          <w:szCs w:val="30"/>
        </w:rPr>
        <w:t> На одном выдохе — усиление и ос</w:t>
      </w:r>
      <w:r>
        <w:rPr>
          <w:rStyle w:val="a4"/>
          <w:color w:val="800080"/>
          <w:sz w:val="30"/>
          <w:szCs w:val="30"/>
        </w:rPr>
        <w:softHyphen/>
        <w:t>лабление звука (упражнение «Гудок» — гудок прибли</w:t>
      </w:r>
      <w:r>
        <w:rPr>
          <w:rStyle w:val="a4"/>
          <w:color w:val="800080"/>
          <w:sz w:val="30"/>
          <w:szCs w:val="30"/>
        </w:rPr>
        <w:softHyphen/>
        <w:t>жается и удаляется: м-м-м-М-М-М-м-м).голоса</w:t>
      </w:r>
    </w:p>
    <w:p w:rsidR="00C20CEE" w:rsidRDefault="00C20CEE" w:rsidP="00C20CEE">
      <w:pPr>
        <w:shd w:val="clear" w:color="auto" w:fill="FFFFFF" w:themeFill="background1"/>
      </w:pPr>
    </w:p>
    <w:sectPr w:rsidR="00C2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8D"/>
    <w:rsid w:val="00316041"/>
    <w:rsid w:val="003A519D"/>
    <w:rsid w:val="00C20CEE"/>
    <w:rsid w:val="00F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0CEE"/>
    <w:rPr>
      <w:i/>
      <w:iCs/>
    </w:rPr>
  </w:style>
  <w:style w:type="character" w:customStyle="1" w:styleId="apple-converted-space">
    <w:name w:val="apple-converted-space"/>
    <w:basedOn w:val="a0"/>
    <w:rsid w:val="00C20CEE"/>
  </w:style>
  <w:style w:type="character" w:styleId="a5">
    <w:name w:val="Strong"/>
    <w:basedOn w:val="a0"/>
    <w:uiPriority w:val="22"/>
    <w:qFormat/>
    <w:rsid w:val="00C20C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0CEE"/>
    <w:rPr>
      <w:i/>
      <w:iCs/>
    </w:rPr>
  </w:style>
  <w:style w:type="character" w:customStyle="1" w:styleId="apple-converted-space">
    <w:name w:val="apple-converted-space"/>
    <w:basedOn w:val="a0"/>
    <w:rsid w:val="00C20CEE"/>
  </w:style>
  <w:style w:type="character" w:styleId="a5">
    <w:name w:val="Strong"/>
    <w:basedOn w:val="a0"/>
    <w:uiPriority w:val="22"/>
    <w:qFormat/>
    <w:rsid w:val="00C20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570</Words>
  <Characters>3249</Characters>
  <Application>Microsoft Office Word</Application>
  <DocSecurity>0</DocSecurity>
  <Lines>27</Lines>
  <Paragraphs>7</Paragraphs>
  <ScaleCrop>false</ScaleCrop>
  <Company>AlexSoft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</cp:revision>
  <dcterms:created xsi:type="dcterms:W3CDTF">2016-01-23T05:52:00Z</dcterms:created>
  <dcterms:modified xsi:type="dcterms:W3CDTF">2016-01-29T09:43:00Z</dcterms:modified>
</cp:coreProperties>
</file>